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3"/>
        <w:gridCol w:w="5709"/>
      </w:tblGrid>
      <w:tr w:rsidR="001665D1" w:rsidRPr="001665D1" w14:paraId="3027535F" w14:textId="77777777" w:rsidTr="000A34DD">
        <w:trPr>
          <w:jc w:val="center"/>
        </w:trPr>
        <w:tc>
          <w:tcPr>
            <w:tcW w:w="4573" w:type="dxa"/>
            <w:tcBorders>
              <w:top w:val="nil"/>
              <w:left w:val="nil"/>
              <w:bottom w:val="nil"/>
              <w:right w:val="nil"/>
            </w:tcBorders>
          </w:tcPr>
          <w:p w14:paraId="28149A30" w14:textId="77777777" w:rsidR="00DC722F" w:rsidRPr="001665D1" w:rsidRDefault="00DC722F" w:rsidP="00DC722F">
            <w:pPr>
              <w:keepNext/>
              <w:tabs>
                <w:tab w:val="center" w:pos="2268"/>
                <w:tab w:val="center" w:pos="6804"/>
              </w:tabs>
              <w:spacing w:after="0" w:line="240" w:lineRule="auto"/>
              <w:jc w:val="center"/>
              <w:outlineLvl w:val="0"/>
              <w:rPr>
                <w:rFonts w:ascii="Times New Roman" w:eastAsia="Times New Roman" w:hAnsi="Times New Roman" w:cs="Times New Roman"/>
                <w:bCs/>
                <w:sz w:val="26"/>
                <w:szCs w:val="20"/>
              </w:rPr>
            </w:pPr>
            <w:r w:rsidRPr="001665D1">
              <w:rPr>
                <w:rFonts w:ascii="Times New Roman" w:eastAsia="Times New Roman" w:hAnsi="Times New Roman" w:cs="Times New Roman"/>
                <w:bCs/>
                <w:sz w:val="26"/>
                <w:szCs w:val="20"/>
              </w:rPr>
              <w:t>UBND THÀNH PHỐ HUẾ</w:t>
            </w:r>
          </w:p>
          <w:p w14:paraId="396BEA8C" w14:textId="77777777" w:rsidR="00DC722F" w:rsidRPr="001665D1" w:rsidRDefault="00DC722F" w:rsidP="00DC722F">
            <w:pPr>
              <w:keepNext/>
              <w:tabs>
                <w:tab w:val="center" w:pos="2268"/>
                <w:tab w:val="center" w:pos="6804"/>
              </w:tabs>
              <w:spacing w:after="0" w:line="240" w:lineRule="auto"/>
              <w:jc w:val="center"/>
              <w:outlineLvl w:val="0"/>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SỞ KHOA HỌC V</w:t>
            </w:r>
            <w:r w:rsidRPr="001665D1">
              <w:rPr>
                <w:rFonts w:ascii="Times New Roman" w:eastAsia="Times New Roman" w:hAnsi="Times New Roman" w:cs="Times New Roman" w:hint="eastAsia"/>
                <w:b/>
                <w:sz w:val="26"/>
                <w:szCs w:val="26"/>
              </w:rPr>
              <w:t>À</w:t>
            </w:r>
            <w:r w:rsidRPr="001665D1">
              <w:rPr>
                <w:rFonts w:ascii="Times New Roman" w:eastAsia="Times New Roman" w:hAnsi="Times New Roman" w:cs="Times New Roman"/>
                <w:b/>
                <w:sz w:val="26"/>
                <w:szCs w:val="26"/>
              </w:rPr>
              <w:t xml:space="preserve"> CÔNG NGHỆ</w:t>
            </w:r>
          </w:p>
        </w:tc>
        <w:tc>
          <w:tcPr>
            <w:tcW w:w="5709" w:type="dxa"/>
            <w:tcBorders>
              <w:top w:val="nil"/>
              <w:left w:val="nil"/>
              <w:bottom w:val="nil"/>
              <w:right w:val="nil"/>
            </w:tcBorders>
          </w:tcPr>
          <w:p w14:paraId="7C11BECB" w14:textId="77777777" w:rsidR="00DC722F" w:rsidRPr="001665D1" w:rsidRDefault="00DC722F" w:rsidP="00DC722F">
            <w:pPr>
              <w:keepNext/>
              <w:spacing w:after="0" w:line="240" w:lineRule="auto"/>
              <w:ind w:right="-108"/>
              <w:jc w:val="center"/>
              <w:outlineLvl w:val="4"/>
              <w:rPr>
                <w:rFonts w:ascii="Times New Roman" w:eastAsia="Times New Roman" w:hAnsi="Times New Roman" w:cs="Times New Roman"/>
                <w:sz w:val="32"/>
                <w:szCs w:val="24"/>
              </w:rPr>
            </w:pPr>
            <w:r w:rsidRPr="001665D1">
              <w:rPr>
                <w:rFonts w:ascii="Times New Roman" w:eastAsia="Times New Roman" w:hAnsi="Times New Roman" w:cs="Times New Roman"/>
                <w:b/>
                <w:sz w:val="24"/>
                <w:szCs w:val="24"/>
              </w:rPr>
              <w:t xml:space="preserve">CỘNG HÒA XÃ HỘI CHỦ NGHĨA VIỆT </w:t>
            </w:r>
            <w:smartTag w:uri="urn:schemas-microsoft-com:office:smarttags" w:element="place">
              <w:smartTag w:uri="urn:schemas-microsoft-com:office:smarttags" w:element="country-region">
                <w:r w:rsidRPr="001665D1">
                  <w:rPr>
                    <w:rFonts w:ascii="Times New Roman" w:eastAsia="Times New Roman" w:hAnsi="Times New Roman" w:cs="Times New Roman"/>
                    <w:b/>
                    <w:sz w:val="24"/>
                    <w:szCs w:val="24"/>
                  </w:rPr>
                  <w:t>NAM</w:t>
                </w:r>
              </w:smartTag>
            </w:smartTag>
            <w:r w:rsidRPr="001665D1">
              <w:rPr>
                <w:rFonts w:ascii="Times New Roman" w:eastAsia="Times New Roman" w:hAnsi="Times New Roman" w:cs="Times New Roman"/>
                <w:sz w:val="32"/>
                <w:szCs w:val="24"/>
              </w:rPr>
              <w:t xml:space="preserve"> </w:t>
            </w:r>
          </w:p>
          <w:p w14:paraId="4FD16BF4" w14:textId="77777777" w:rsidR="00DC722F" w:rsidRPr="001665D1" w:rsidRDefault="00DC722F" w:rsidP="00DC722F">
            <w:pPr>
              <w:keepNext/>
              <w:spacing w:after="0" w:line="240" w:lineRule="auto"/>
              <w:ind w:right="-108"/>
              <w:jc w:val="center"/>
              <w:outlineLvl w:val="4"/>
              <w:rPr>
                <w:rFonts w:ascii="Times New Roman" w:eastAsia="Times New Roman" w:hAnsi="Times New Roman" w:cs="Times New Roman"/>
                <w:b/>
                <w:sz w:val="26"/>
                <w:szCs w:val="24"/>
              </w:rPr>
            </w:pPr>
            <w:r w:rsidRPr="001665D1">
              <w:rPr>
                <w:rFonts w:ascii="Times New Roman" w:eastAsia="Times New Roman" w:hAnsi="Times New Roman" w:cs="Times New Roman"/>
                <w:b/>
                <w:bCs/>
                <w:sz w:val="26"/>
                <w:szCs w:val="24"/>
              </w:rPr>
              <w:t>Độc lập - Tự do - Hạnh phúc</w:t>
            </w:r>
          </w:p>
        </w:tc>
      </w:tr>
      <w:tr w:rsidR="001665D1" w:rsidRPr="001665D1" w14:paraId="7643977B" w14:textId="77777777" w:rsidTr="000A34DD">
        <w:trPr>
          <w:jc w:val="center"/>
        </w:trPr>
        <w:tc>
          <w:tcPr>
            <w:tcW w:w="4573" w:type="dxa"/>
            <w:tcBorders>
              <w:top w:val="nil"/>
              <w:left w:val="nil"/>
              <w:bottom w:val="nil"/>
              <w:right w:val="nil"/>
            </w:tcBorders>
          </w:tcPr>
          <w:p w14:paraId="6FB63448" w14:textId="77777777" w:rsidR="00DC722F" w:rsidRPr="001665D1" w:rsidRDefault="00DC722F" w:rsidP="00DC722F">
            <w:pPr>
              <w:spacing w:after="0" w:line="240" w:lineRule="auto"/>
              <w:jc w:val="center"/>
              <w:rPr>
                <w:rFonts w:ascii="UVnTime" w:eastAsia="Times New Roman" w:hAnsi="UVnTime" w:cs="Times New Roman"/>
                <w:sz w:val="26"/>
                <w:szCs w:val="24"/>
              </w:rPr>
            </w:pPr>
            <w:r w:rsidRPr="001665D1">
              <w:rPr>
                <w:rFonts w:ascii="UVnTime" w:eastAsia="Times New Roman" w:hAnsi="UVnTime" w:cs="Times New Roman"/>
                <w:noProof/>
                <w:sz w:val="26"/>
                <w:szCs w:val="24"/>
              </w:rPr>
              <mc:AlternateContent>
                <mc:Choice Requires="wps">
                  <w:drawing>
                    <wp:anchor distT="0" distB="0" distL="114300" distR="114300" simplePos="0" relativeHeight="251657216" behindDoc="0" locked="0" layoutInCell="1" allowOverlap="1" wp14:anchorId="6B77B2A6" wp14:editId="6A0D7959">
                      <wp:simplePos x="0" y="0"/>
                      <wp:positionH relativeFrom="column">
                        <wp:posOffset>512445</wp:posOffset>
                      </wp:positionH>
                      <wp:positionV relativeFrom="paragraph">
                        <wp:posOffset>12065</wp:posOffset>
                      </wp:positionV>
                      <wp:extent cx="1671320" cy="0"/>
                      <wp:effectExtent l="9525" t="6985" r="1460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BA81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95pt" to="171.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" strokeweight="1pt"/>
                  </w:pict>
                </mc:Fallback>
              </mc:AlternateContent>
            </w:r>
          </w:p>
          <w:p w14:paraId="3C00A704" w14:textId="77777777" w:rsidR="00DC722F" w:rsidRPr="001665D1" w:rsidRDefault="00DC722F" w:rsidP="00DC722F">
            <w:pPr>
              <w:spacing w:after="0" w:line="240" w:lineRule="auto"/>
              <w:jc w:val="center"/>
              <w:rPr>
                <w:rFonts w:ascii="Times New Roman" w:eastAsia="Times New Roman" w:hAnsi="Times New Roman" w:cs="Times New Roman"/>
                <w:b/>
                <w:sz w:val="26"/>
                <w:szCs w:val="24"/>
              </w:rPr>
            </w:pPr>
            <w:r w:rsidRPr="001665D1">
              <w:rPr>
                <w:rFonts w:ascii="UVnTime" w:eastAsia="Times New Roman" w:hAnsi="UVnTime" w:cs="Times New Roman"/>
                <w:sz w:val="26"/>
                <w:szCs w:val="24"/>
              </w:rPr>
              <w:t xml:space="preserve"> </w:t>
            </w:r>
          </w:p>
          <w:p w14:paraId="00141DD9" w14:textId="77777777" w:rsidR="00DC722F" w:rsidRPr="001665D1" w:rsidRDefault="00DC722F" w:rsidP="00DC722F">
            <w:pPr>
              <w:spacing w:after="0" w:line="240" w:lineRule="auto"/>
              <w:jc w:val="center"/>
              <w:rPr>
                <w:rFonts w:ascii="Times New Roman" w:eastAsia="Times New Roman" w:hAnsi="Times New Roman" w:cs="Times New Roman"/>
                <w:b/>
                <w:sz w:val="26"/>
                <w:szCs w:val="24"/>
              </w:rPr>
            </w:pPr>
          </w:p>
        </w:tc>
        <w:tc>
          <w:tcPr>
            <w:tcW w:w="5709" w:type="dxa"/>
            <w:tcBorders>
              <w:top w:val="nil"/>
              <w:left w:val="nil"/>
              <w:bottom w:val="nil"/>
              <w:right w:val="nil"/>
            </w:tcBorders>
          </w:tcPr>
          <w:p w14:paraId="1EC9B5B2" w14:textId="77777777" w:rsidR="00DC722F" w:rsidRPr="001665D1" w:rsidRDefault="00DC722F" w:rsidP="00DC722F">
            <w:pPr>
              <w:spacing w:after="0" w:line="240" w:lineRule="auto"/>
              <w:rPr>
                <w:rFonts w:ascii="Times New Roman" w:eastAsia="Times New Roman" w:hAnsi="Times New Roman" w:cs="Times New Roman"/>
                <w:b/>
                <w:sz w:val="26"/>
                <w:szCs w:val="24"/>
              </w:rPr>
            </w:pPr>
            <w:r w:rsidRPr="001665D1">
              <w:rPr>
                <w:rFonts w:ascii="Times New Roman" w:eastAsia="Times New Roman" w:hAnsi="Times New Roman" w:cs="Times New Roman"/>
                <w:b/>
                <w:noProof/>
                <w:sz w:val="20"/>
                <w:szCs w:val="24"/>
              </w:rPr>
              <mc:AlternateContent>
                <mc:Choice Requires="wps">
                  <w:drawing>
                    <wp:anchor distT="0" distB="0" distL="114300" distR="114300" simplePos="0" relativeHeight="251658240" behindDoc="0" locked="0" layoutInCell="1" allowOverlap="1" wp14:anchorId="21F52CAB" wp14:editId="55BF4DB9">
                      <wp:simplePos x="0" y="0"/>
                      <wp:positionH relativeFrom="column">
                        <wp:posOffset>750570</wp:posOffset>
                      </wp:positionH>
                      <wp:positionV relativeFrom="paragraph">
                        <wp:posOffset>-3810</wp:posOffset>
                      </wp:positionV>
                      <wp:extent cx="2030730" cy="0"/>
                      <wp:effectExtent l="8255"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339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21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" strokeweight="1pt"/>
                  </w:pict>
                </mc:Fallback>
              </mc:AlternateContent>
            </w:r>
            <w:r w:rsidRPr="001665D1">
              <w:rPr>
                <w:rFonts w:ascii="Times New Roman" w:eastAsia="Times New Roman" w:hAnsi="Times New Roman" w:cs="Times New Roman"/>
                <w:b/>
                <w:sz w:val="26"/>
                <w:szCs w:val="24"/>
              </w:rPr>
              <w:t xml:space="preserve">  </w:t>
            </w:r>
          </w:p>
          <w:p w14:paraId="3B4C396B" w14:textId="240F92AD" w:rsidR="00DC722F" w:rsidRPr="001665D1" w:rsidRDefault="00DC722F" w:rsidP="004F34F1">
            <w:pPr>
              <w:spacing w:after="0" w:line="240" w:lineRule="auto"/>
              <w:jc w:val="center"/>
              <w:rPr>
                <w:rFonts w:ascii="Times New Roman" w:eastAsia="Times New Roman" w:hAnsi="Times New Roman" w:cs="Times New Roman"/>
                <w:b/>
                <w:sz w:val="26"/>
                <w:szCs w:val="26"/>
              </w:rPr>
            </w:pPr>
            <w:r w:rsidRPr="001665D1">
              <w:rPr>
                <w:rFonts w:ascii="UVnTime" w:eastAsia="Times New Roman" w:hAnsi="UVnTime" w:cs="Times New Roman"/>
                <w:i/>
                <w:sz w:val="28"/>
                <w:szCs w:val="24"/>
                <w:lang w:val="vi-VN"/>
              </w:rPr>
              <w:t xml:space="preserve">  </w:t>
            </w:r>
            <w:r w:rsidRPr="001665D1">
              <w:rPr>
                <w:rFonts w:ascii="UVnTime" w:eastAsia="Times New Roman" w:hAnsi="UVnTime" w:cs="Times New Roman"/>
                <w:i/>
                <w:sz w:val="26"/>
                <w:szCs w:val="26"/>
              </w:rPr>
              <w:t xml:space="preserve">Huế, ngày </w:t>
            </w:r>
            <w:proofErr w:type="gramStart"/>
            <w:r w:rsidR="004F34F1">
              <w:rPr>
                <w:rFonts w:ascii="UVnTime" w:eastAsia="Times New Roman" w:hAnsi="UVnTime" w:cs="Times New Roman"/>
                <w:i/>
                <w:sz w:val="26"/>
                <w:szCs w:val="26"/>
              </w:rPr>
              <w:t>24</w:t>
            </w:r>
            <w:r w:rsidRPr="001665D1">
              <w:rPr>
                <w:rFonts w:ascii="UVnTime" w:eastAsia="Times New Roman" w:hAnsi="UVnTime" w:cs="Times New Roman"/>
                <w:i/>
                <w:sz w:val="26"/>
                <w:szCs w:val="26"/>
              </w:rPr>
              <w:t xml:space="preserve">  tháng</w:t>
            </w:r>
            <w:proofErr w:type="gramEnd"/>
            <w:r w:rsidRPr="001665D1">
              <w:rPr>
                <w:rFonts w:ascii="UVnTime" w:eastAsia="Times New Roman" w:hAnsi="UVnTime" w:cs="Times New Roman"/>
                <w:i/>
                <w:sz w:val="26"/>
                <w:szCs w:val="26"/>
              </w:rPr>
              <w:t xml:space="preserve"> </w:t>
            </w:r>
            <w:r w:rsidR="00754AB7" w:rsidRPr="001665D1">
              <w:rPr>
                <w:rFonts w:ascii="UVnTime" w:eastAsia="Times New Roman" w:hAnsi="UVnTime" w:cs="Times New Roman"/>
                <w:i/>
                <w:sz w:val="26"/>
                <w:szCs w:val="26"/>
              </w:rPr>
              <w:t>9</w:t>
            </w:r>
            <w:r w:rsidRPr="001665D1">
              <w:rPr>
                <w:rFonts w:ascii="UVnTime" w:eastAsia="Times New Roman" w:hAnsi="UVnTime" w:cs="Times New Roman"/>
                <w:i/>
                <w:sz w:val="26"/>
                <w:szCs w:val="26"/>
              </w:rPr>
              <w:t xml:space="preserve">   n</w:t>
            </w:r>
            <w:r w:rsidRPr="001665D1">
              <w:rPr>
                <w:rFonts w:ascii="UVnTime" w:eastAsia="Times New Roman" w:hAnsi="UVnTime" w:cs="Times New Roman" w:hint="eastAsia"/>
                <w:i/>
                <w:sz w:val="26"/>
                <w:szCs w:val="26"/>
              </w:rPr>
              <w:t>ă</w:t>
            </w:r>
            <w:r w:rsidRPr="001665D1">
              <w:rPr>
                <w:rFonts w:ascii="UVnTime" w:eastAsia="Times New Roman" w:hAnsi="UVnTime" w:cs="Times New Roman"/>
                <w:i/>
                <w:sz w:val="26"/>
                <w:szCs w:val="26"/>
              </w:rPr>
              <w:t>m 2025</w:t>
            </w:r>
          </w:p>
        </w:tc>
      </w:tr>
    </w:tbl>
    <w:p w14:paraId="7DC997CA" w14:textId="77777777" w:rsidR="001A3854" w:rsidRPr="001665D1" w:rsidRDefault="00DC722F" w:rsidP="001A3854">
      <w:pPr>
        <w:tabs>
          <w:tab w:val="left" w:pos="2745"/>
        </w:tabs>
        <w:spacing w:after="0"/>
        <w:jc w:val="center"/>
        <w:rPr>
          <w:rFonts w:ascii="Times New Roman" w:hAnsi="Times New Roman" w:cs="Times New Roman"/>
          <w:b/>
          <w:sz w:val="26"/>
          <w:szCs w:val="26"/>
        </w:rPr>
      </w:pPr>
      <w:r w:rsidRPr="001665D1">
        <w:rPr>
          <w:rFonts w:ascii="Times New Roman" w:hAnsi="Times New Roman" w:cs="Times New Roman"/>
          <w:b/>
          <w:sz w:val="26"/>
          <w:szCs w:val="26"/>
        </w:rPr>
        <w:t>BẢNG</w:t>
      </w:r>
      <w:r w:rsidRPr="001665D1">
        <w:rPr>
          <w:rFonts w:ascii="Times New Roman" w:hAnsi="Times New Roman" w:cs="Times New Roman"/>
          <w:b/>
          <w:sz w:val="26"/>
          <w:szCs w:val="26"/>
          <w:lang w:val="vi-VN"/>
        </w:rPr>
        <w:t xml:space="preserve"> SO SÁNH DỰ THẢO </w:t>
      </w:r>
      <w:r w:rsidR="001A3854" w:rsidRPr="001665D1">
        <w:rPr>
          <w:rFonts w:ascii="Times New Roman" w:hAnsi="Times New Roman" w:cs="Times New Roman"/>
          <w:b/>
          <w:sz w:val="26"/>
          <w:szCs w:val="26"/>
        </w:rPr>
        <w:t xml:space="preserve">QUYẾT ĐỊNH BAN HÀNH </w:t>
      </w:r>
      <w:r w:rsidRPr="001665D1">
        <w:rPr>
          <w:rFonts w:ascii="Times New Roman" w:hAnsi="Times New Roman" w:cs="Times New Roman"/>
          <w:b/>
          <w:sz w:val="26"/>
          <w:szCs w:val="26"/>
          <w:lang w:val="vi-VN"/>
        </w:rPr>
        <w:t xml:space="preserve">QUY CHẾ XÉT TẶNG </w:t>
      </w:r>
    </w:p>
    <w:p w14:paraId="0BDECB2E" w14:textId="0652B444" w:rsidR="00DC722F" w:rsidRPr="001665D1" w:rsidRDefault="00DC722F" w:rsidP="001A3854">
      <w:pPr>
        <w:tabs>
          <w:tab w:val="left" w:pos="2745"/>
        </w:tabs>
        <w:spacing w:after="0"/>
        <w:jc w:val="center"/>
        <w:rPr>
          <w:rFonts w:ascii="Times New Roman" w:hAnsi="Times New Roman" w:cs="Times New Roman"/>
          <w:b/>
          <w:sz w:val="26"/>
          <w:szCs w:val="26"/>
        </w:rPr>
      </w:pPr>
      <w:r w:rsidRPr="001665D1">
        <w:rPr>
          <w:rFonts w:ascii="Times New Roman" w:hAnsi="Times New Roman" w:cs="Times New Roman"/>
          <w:b/>
          <w:sz w:val="26"/>
          <w:szCs w:val="26"/>
          <w:lang w:val="vi-VN"/>
        </w:rPr>
        <w:t>GIẢI THƯỞNG VỀ KHOA HỌC VÀ CÔNG NGHỆ THÀNH PHỐ HUẾ</w:t>
      </w:r>
    </w:p>
    <w:p w14:paraId="19D34CCA" w14:textId="77777777" w:rsidR="001A3854" w:rsidRPr="001665D1" w:rsidRDefault="001A3854" w:rsidP="001A3854">
      <w:pPr>
        <w:tabs>
          <w:tab w:val="left" w:pos="2745"/>
        </w:tabs>
        <w:spacing w:after="0"/>
        <w:jc w:val="center"/>
        <w:rPr>
          <w:rFonts w:ascii="Times New Roman" w:hAnsi="Times New Roman" w:cs="Times New Roman"/>
          <w:b/>
          <w:sz w:val="14"/>
          <w:szCs w:val="14"/>
        </w:rPr>
      </w:pPr>
    </w:p>
    <w:tbl>
      <w:tblPr>
        <w:tblStyle w:val="TableGrid"/>
        <w:tblW w:w="15598" w:type="dxa"/>
        <w:tblInd w:w="-289" w:type="dxa"/>
        <w:tblLook w:val="04A0" w:firstRow="1" w:lastRow="0" w:firstColumn="1" w:lastColumn="0" w:noHBand="0" w:noVBand="1"/>
      </w:tblPr>
      <w:tblGrid>
        <w:gridCol w:w="590"/>
        <w:gridCol w:w="5931"/>
        <w:gridCol w:w="5103"/>
        <w:gridCol w:w="3962"/>
        <w:gridCol w:w="12"/>
      </w:tblGrid>
      <w:tr w:rsidR="001665D1" w:rsidRPr="001665D1" w14:paraId="48A29769" w14:textId="77777777" w:rsidTr="00CA2EA3">
        <w:trPr>
          <w:trHeight w:val="555"/>
        </w:trPr>
        <w:tc>
          <w:tcPr>
            <w:tcW w:w="590" w:type="dxa"/>
            <w:vAlign w:val="center"/>
          </w:tcPr>
          <w:p w14:paraId="26A2C71C" w14:textId="509A086D" w:rsidR="00E40430" w:rsidRPr="001665D1" w:rsidRDefault="00E40430" w:rsidP="00E40430">
            <w:pPr>
              <w:tabs>
                <w:tab w:val="left" w:pos="2745"/>
              </w:tabs>
              <w:jc w:val="center"/>
              <w:rPr>
                <w:rFonts w:ascii="Times New Roman" w:hAnsi="Times New Roman" w:cs="Times New Roman"/>
                <w:b/>
                <w:bCs/>
                <w:sz w:val="26"/>
                <w:szCs w:val="26"/>
              </w:rPr>
            </w:pPr>
            <w:r w:rsidRPr="001665D1">
              <w:rPr>
                <w:rFonts w:ascii="Times New Roman" w:hAnsi="Times New Roman" w:cs="Times New Roman"/>
                <w:b/>
                <w:bCs/>
                <w:sz w:val="26"/>
                <w:szCs w:val="26"/>
              </w:rPr>
              <w:t>TT</w:t>
            </w:r>
          </w:p>
        </w:tc>
        <w:tc>
          <w:tcPr>
            <w:tcW w:w="5931" w:type="dxa"/>
            <w:vAlign w:val="center"/>
          </w:tcPr>
          <w:p w14:paraId="33DDB767" w14:textId="77777777" w:rsidR="00E40430" w:rsidRPr="001665D1" w:rsidRDefault="00E40430" w:rsidP="00E40430">
            <w:pPr>
              <w:tabs>
                <w:tab w:val="left" w:pos="2745"/>
              </w:tabs>
              <w:jc w:val="center"/>
              <w:rPr>
                <w:rFonts w:ascii="Times New Roman" w:hAnsi="Times New Roman" w:cs="Times New Roman"/>
                <w:b/>
                <w:bCs/>
                <w:sz w:val="26"/>
                <w:szCs w:val="26"/>
              </w:rPr>
            </w:pPr>
            <w:r w:rsidRPr="001665D1">
              <w:rPr>
                <w:rFonts w:ascii="Times New Roman" w:hAnsi="Times New Roman" w:cs="Times New Roman"/>
                <w:b/>
                <w:bCs/>
                <w:sz w:val="26"/>
                <w:szCs w:val="26"/>
              </w:rPr>
              <w:t xml:space="preserve">Nội dung quy định tại </w:t>
            </w:r>
            <w:r w:rsidRPr="001665D1">
              <w:rPr>
                <w:rFonts w:ascii="Times New Roman" w:hAnsi="Times New Roman" w:cs="Times New Roman"/>
                <w:b/>
                <w:bCs/>
                <w:sz w:val="26"/>
                <w:szCs w:val="26"/>
                <w:lang w:val="vi-VN"/>
              </w:rPr>
              <w:t>Quyết định số 71/2020/QĐ-UBND ngày 31 tháng 12 năm 2020</w:t>
            </w:r>
          </w:p>
          <w:p w14:paraId="1BB14812" w14:textId="04599B00" w:rsidR="00CA2EA3" w:rsidRPr="001665D1" w:rsidRDefault="00CA2EA3" w:rsidP="00E40430">
            <w:pPr>
              <w:tabs>
                <w:tab w:val="left" w:pos="2745"/>
              </w:tabs>
              <w:jc w:val="center"/>
              <w:rPr>
                <w:rFonts w:ascii="Times New Roman" w:hAnsi="Times New Roman" w:cs="Times New Roman"/>
                <w:i/>
                <w:iCs/>
                <w:sz w:val="26"/>
                <w:szCs w:val="26"/>
              </w:rPr>
            </w:pPr>
            <w:r w:rsidRPr="001665D1">
              <w:rPr>
                <w:rFonts w:ascii="Times New Roman" w:hAnsi="Times New Roman" w:cs="Times New Roman"/>
                <w:i/>
                <w:iCs/>
                <w:sz w:val="26"/>
                <w:szCs w:val="26"/>
              </w:rPr>
              <w:t xml:space="preserve">(Xây dựng trên cơ sở </w:t>
            </w:r>
            <w:r w:rsidRPr="001665D1">
              <w:rPr>
                <w:rFonts w:ascii="Times New Roman" w:eastAsia="Times New Roman" w:hAnsi="Times New Roman" w:cs="Times New Roman"/>
                <w:i/>
                <w:iCs/>
                <w:sz w:val="26"/>
                <w:szCs w:val="26"/>
              </w:rPr>
              <w:t>Nghị định số 78/2014/NĐ-CP ngày 30 tháng 7 năm 2014</w:t>
            </w:r>
            <w:r w:rsidRPr="001665D1">
              <w:rPr>
                <w:rFonts w:ascii="Times New Roman" w:hAnsi="Times New Roman" w:cs="Times New Roman"/>
                <w:i/>
                <w:iCs/>
                <w:sz w:val="26"/>
                <w:szCs w:val="26"/>
              </w:rPr>
              <w:t>)</w:t>
            </w:r>
          </w:p>
        </w:tc>
        <w:tc>
          <w:tcPr>
            <w:tcW w:w="5103" w:type="dxa"/>
            <w:vAlign w:val="center"/>
          </w:tcPr>
          <w:p w14:paraId="7B26980D" w14:textId="105B4D81" w:rsidR="00E40430" w:rsidRPr="001665D1" w:rsidRDefault="00E40430" w:rsidP="00E40430">
            <w:pPr>
              <w:tabs>
                <w:tab w:val="left" w:pos="2745"/>
              </w:tabs>
              <w:jc w:val="center"/>
              <w:rPr>
                <w:rFonts w:ascii="Times New Roman" w:hAnsi="Times New Roman" w:cs="Times New Roman"/>
                <w:b/>
                <w:sz w:val="26"/>
                <w:szCs w:val="26"/>
              </w:rPr>
            </w:pPr>
            <w:r w:rsidRPr="001665D1">
              <w:rPr>
                <w:rFonts w:ascii="Times New Roman" w:hAnsi="Times New Roman" w:cs="Times New Roman"/>
                <w:b/>
                <w:bCs/>
                <w:sz w:val="26"/>
                <w:szCs w:val="26"/>
              </w:rPr>
              <w:t xml:space="preserve">Nội dung quy định tại </w:t>
            </w:r>
            <w:r w:rsidRPr="001665D1">
              <w:rPr>
                <w:rFonts w:ascii="Times New Roman" w:hAnsi="Times New Roman" w:cs="Times New Roman"/>
                <w:b/>
                <w:sz w:val="26"/>
                <w:szCs w:val="26"/>
                <w:lang w:val="vi-VN"/>
              </w:rPr>
              <w:t xml:space="preserve">Dự thảo </w:t>
            </w:r>
            <w:r w:rsidRPr="001665D1">
              <w:rPr>
                <w:rFonts w:ascii="Times New Roman" w:hAnsi="Times New Roman" w:cs="Times New Roman"/>
                <w:b/>
                <w:sz w:val="26"/>
                <w:szCs w:val="26"/>
              </w:rPr>
              <w:t>Quyết định</w:t>
            </w:r>
            <w:r w:rsidRPr="001665D1">
              <w:rPr>
                <w:rFonts w:ascii="Times New Roman" w:hAnsi="Times New Roman" w:cs="Times New Roman"/>
                <w:b/>
                <w:sz w:val="26"/>
                <w:szCs w:val="26"/>
                <w:lang w:val="vi-VN"/>
              </w:rPr>
              <w:t xml:space="preserve"> thay thế</w:t>
            </w:r>
          </w:p>
          <w:p w14:paraId="12A42FCC" w14:textId="0E1F5605" w:rsidR="00E40430" w:rsidRPr="001665D1" w:rsidRDefault="00CA2EA3" w:rsidP="00CA2EA3">
            <w:pPr>
              <w:tabs>
                <w:tab w:val="left" w:pos="2745"/>
              </w:tabs>
              <w:jc w:val="center"/>
              <w:rPr>
                <w:rFonts w:ascii="Times New Roman" w:hAnsi="Times New Roman" w:cs="Times New Roman"/>
                <w:b/>
                <w:i/>
                <w:iCs/>
                <w:sz w:val="26"/>
                <w:szCs w:val="26"/>
              </w:rPr>
            </w:pPr>
            <w:r w:rsidRPr="001665D1">
              <w:rPr>
                <w:rFonts w:ascii="Times New Roman" w:hAnsi="Times New Roman" w:cs="Times New Roman"/>
                <w:i/>
                <w:iCs/>
                <w:sz w:val="26"/>
                <w:szCs w:val="26"/>
              </w:rPr>
              <w:t xml:space="preserve">(Xây dựng trên cơ sở </w:t>
            </w:r>
            <w:r w:rsidRPr="001665D1">
              <w:rPr>
                <w:rFonts w:ascii="Times New Roman" w:hAnsi="Times New Roman" w:cs="Times New Roman"/>
                <w:i/>
                <w:iCs/>
                <w:sz w:val="26"/>
                <w:szCs w:val="26"/>
                <w:lang w:val="vi-VN"/>
              </w:rPr>
              <w:t>Nghị định số 18/2024/NĐ-CP ngày 21 tháng 02 năm 2024</w:t>
            </w:r>
            <w:r w:rsidRPr="001665D1">
              <w:rPr>
                <w:rFonts w:ascii="Times New Roman" w:hAnsi="Times New Roman" w:cs="Times New Roman"/>
                <w:i/>
                <w:iCs/>
                <w:sz w:val="26"/>
                <w:szCs w:val="26"/>
              </w:rPr>
              <w:t>)</w:t>
            </w:r>
          </w:p>
        </w:tc>
        <w:tc>
          <w:tcPr>
            <w:tcW w:w="3974" w:type="dxa"/>
            <w:gridSpan w:val="2"/>
            <w:vAlign w:val="center"/>
          </w:tcPr>
          <w:p w14:paraId="3FCA6F5D" w14:textId="77777777" w:rsidR="00E40430" w:rsidRPr="001665D1" w:rsidRDefault="00E40430" w:rsidP="00E40430">
            <w:pPr>
              <w:tabs>
                <w:tab w:val="left" w:pos="2745"/>
              </w:tabs>
              <w:jc w:val="center"/>
              <w:rPr>
                <w:rFonts w:ascii="Times New Roman" w:hAnsi="Times New Roman" w:cs="Times New Roman"/>
                <w:b/>
                <w:sz w:val="26"/>
                <w:szCs w:val="26"/>
                <w:lang w:val="vi-VN"/>
              </w:rPr>
            </w:pPr>
            <w:r w:rsidRPr="001665D1">
              <w:rPr>
                <w:rFonts w:ascii="Times New Roman" w:hAnsi="Times New Roman" w:cs="Times New Roman"/>
                <w:b/>
                <w:sz w:val="26"/>
                <w:szCs w:val="26"/>
                <w:lang w:val="vi-VN"/>
              </w:rPr>
              <w:t>Thuyết minh</w:t>
            </w:r>
          </w:p>
          <w:p w14:paraId="541F1CD9" w14:textId="77777777" w:rsidR="00E40430" w:rsidRPr="001665D1" w:rsidRDefault="00E40430" w:rsidP="00E40430">
            <w:pPr>
              <w:tabs>
                <w:tab w:val="left" w:pos="2745"/>
              </w:tabs>
              <w:jc w:val="center"/>
              <w:rPr>
                <w:rFonts w:ascii="Times New Roman" w:hAnsi="Times New Roman" w:cs="Times New Roman"/>
                <w:b/>
                <w:sz w:val="26"/>
                <w:szCs w:val="26"/>
                <w:lang w:val="vi-VN"/>
              </w:rPr>
            </w:pPr>
          </w:p>
        </w:tc>
      </w:tr>
      <w:tr w:rsidR="001665D1" w:rsidRPr="001665D1" w14:paraId="391216ED" w14:textId="77777777" w:rsidTr="00CA2EA3">
        <w:trPr>
          <w:trHeight w:val="1691"/>
        </w:trPr>
        <w:tc>
          <w:tcPr>
            <w:tcW w:w="590" w:type="dxa"/>
          </w:tcPr>
          <w:p w14:paraId="71E2B53A" w14:textId="77777777" w:rsidR="007935CF" w:rsidRPr="001665D1" w:rsidRDefault="007935CF" w:rsidP="007935CF">
            <w:pPr>
              <w:tabs>
                <w:tab w:val="left" w:pos="2745"/>
              </w:tabs>
              <w:jc w:val="both"/>
              <w:rPr>
                <w:rFonts w:ascii="Times New Roman" w:hAnsi="Times New Roman" w:cs="Times New Roman"/>
                <w:sz w:val="26"/>
                <w:szCs w:val="26"/>
                <w:lang w:val="vi-VN"/>
              </w:rPr>
            </w:pPr>
          </w:p>
        </w:tc>
        <w:tc>
          <w:tcPr>
            <w:tcW w:w="5931" w:type="dxa"/>
          </w:tcPr>
          <w:p w14:paraId="2097642C" w14:textId="5A35B035" w:rsidR="007935CF" w:rsidRPr="001665D1" w:rsidRDefault="007935CF" w:rsidP="00441E5D">
            <w:pPr>
              <w:tabs>
                <w:tab w:val="left" w:pos="2745"/>
              </w:tabs>
              <w:jc w:val="center"/>
              <w:rPr>
                <w:rFonts w:ascii="Times New Roman" w:hAnsi="Times New Roman" w:cs="Times New Roman"/>
                <w:b/>
                <w:sz w:val="26"/>
                <w:szCs w:val="26"/>
                <w:lang w:val="vi-VN"/>
              </w:rPr>
            </w:pPr>
            <w:r w:rsidRPr="001665D1">
              <w:rPr>
                <w:rFonts w:ascii="Times New Roman" w:hAnsi="Times New Roman" w:cs="Times New Roman"/>
                <w:sz w:val="26"/>
                <w:szCs w:val="26"/>
                <w:lang w:val="vi-VN"/>
              </w:rPr>
              <w:t>Quy định điều kiện, tiêu chuẩn, trình tự và thủ tục xét tặng Giải thưởng về khoa học và công nghệ tại tỉnh Thừa Thiên Huế</w:t>
            </w:r>
          </w:p>
        </w:tc>
        <w:tc>
          <w:tcPr>
            <w:tcW w:w="5103" w:type="dxa"/>
          </w:tcPr>
          <w:p w14:paraId="6AEABB55" w14:textId="0B6C1BFB" w:rsidR="007935CF" w:rsidRPr="001665D1" w:rsidRDefault="007935CF" w:rsidP="007935CF">
            <w:pPr>
              <w:autoSpaceDE w:val="0"/>
              <w:autoSpaceDN w:val="0"/>
              <w:spacing w:before="40" w:after="40"/>
              <w:jc w:val="center"/>
              <w:rPr>
                <w:rFonts w:ascii="Times New Roman" w:eastAsia="Times New Roman" w:hAnsi="Times New Roman" w:cs="Times New Roman"/>
                <w:bCs/>
                <w:sz w:val="26"/>
                <w:szCs w:val="26"/>
                <w:lang w:val="vi-VN"/>
              </w:rPr>
            </w:pPr>
            <w:r w:rsidRPr="001665D1">
              <w:rPr>
                <w:rFonts w:ascii="Times New Roman" w:eastAsia="Times New Roman" w:hAnsi="Times New Roman" w:cs="Times New Roman"/>
                <w:bCs/>
                <w:sz w:val="26"/>
                <w:szCs w:val="26"/>
                <w:lang w:val="vi-VN"/>
              </w:rPr>
              <w:t xml:space="preserve">Quy chế xét tặng Giải thưởng về </w:t>
            </w:r>
            <w:r w:rsidRPr="001665D1">
              <w:rPr>
                <w:rFonts w:ascii="Times New Roman" w:eastAsia="Times New Roman" w:hAnsi="Times New Roman" w:cs="Times New Roman"/>
                <w:bCs/>
                <w:sz w:val="26"/>
                <w:szCs w:val="26"/>
              </w:rPr>
              <w:t>k</w:t>
            </w:r>
            <w:r w:rsidRPr="001665D1">
              <w:rPr>
                <w:rFonts w:ascii="Times New Roman" w:eastAsia="Times New Roman" w:hAnsi="Times New Roman" w:cs="Times New Roman"/>
                <w:bCs/>
                <w:sz w:val="26"/>
                <w:szCs w:val="26"/>
                <w:lang w:val="vi-VN"/>
              </w:rPr>
              <w:t xml:space="preserve">hoa học và </w:t>
            </w:r>
            <w:r w:rsidRPr="001665D1">
              <w:rPr>
                <w:rFonts w:ascii="Times New Roman" w:eastAsia="Times New Roman" w:hAnsi="Times New Roman" w:cs="Times New Roman"/>
                <w:bCs/>
                <w:sz w:val="26"/>
                <w:szCs w:val="26"/>
              </w:rPr>
              <w:t>c</w:t>
            </w:r>
            <w:r w:rsidRPr="001665D1">
              <w:rPr>
                <w:rFonts w:ascii="Times New Roman" w:eastAsia="Times New Roman" w:hAnsi="Times New Roman" w:cs="Times New Roman"/>
                <w:bCs/>
                <w:sz w:val="26"/>
                <w:szCs w:val="26"/>
                <w:lang w:val="vi-VN"/>
              </w:rPr>
              <w:t>ông nghệ thành phố Huế</w:t>
            </w:r>
          </w:p>
          <w:p w14:paraId="4A21936E" w14:textId="77777777" w:rsidR="007935CF" w:rsidRPr="001665D1" w:rsidRDefault="007935CF" w:rsidP="007935CF">
            <w:pPr>
              <w:tabs>
                <w:tab w:val="left" w:pos="2745"/>
              </w:tabs>
              <w:jc w:val="both"/>
              <w:rPr>
                <w:rFonts w:ascii="Times New Roman" w:hAnsi="Times New Roman" w:cs="Times New Roman"/>
                <w:b/>
                <w:sz w:val="26"/>
                <w:szCs w:val="26"/>
                <w:lang w:val="vi-VN"/>
              </w:rPr>
            </w:pPr>
          </w:p>
        </w:tc>
        <w:tc>
          <w:tcPr>
            <w:tcW w:w="3974" w:type="dxa"/>
            <w:gridSpan w:val="2"/>
          </w:tcPr>
          <w:p w14:paraId="00CDD442" w14:textId="0E2A7658" w:rsidR="007935CF" w:rsidRDefault="003E114B" w:rsidP="007935CF">
            <w:pPr>
              <w:tabs>
                <w:tab w:val="left" w:pos="2745"/>
              </w:tabs>
              <w:jc w:val="both"/>
              <w:rPr>
                <w:rFonts w:ascii="Times New Roman" w:hAnsi="Times New Roman" w:cs="Times New Roman"/>
                <w:sz w:val="26"/>
                <w:szCs w:val="26"/>
                <w:lang w:val="vi-VN"/>
              </w:rPr>
            </w:pPr>
            <w:r>
              <w:rPr>
                <w:rFonts w:ascii="Times New Roman" w:hAnsi="Times New Roman" w:cs="Times New Roman"/>
                <w:bCs/>
                <w:sz w:val="26"/>
                <w:szCs w:val="26"/>
                <w:lang w:val="vi-VN"/>
              </w:rPr>
              <w:t xml:space="preserve">- </w:t>
            </w:r>
            <w:r w:rsidR="007935CF" w:rsidRPr="001665D1">
              <w:rPr>
                <w:rFonts w:ascii="Times New Roman" w:hAnsi="Times New Roman" w:cs="Times New Roman"/>
                <w:bCs/>
                <w:sz w:val="26"/>
                <w:szCs w:val="26"/>
              </w:rPr>
              <w:t>Theo quy định tại Khoản 1 Điều 22</w:t>
            </w:r>
            <w:r w:rsidR="007935CF" w:rsidRPr="001665D1">
              <w:rPr>
                <w:rFonts w:ascii="Times New Roman" w:hAnsi="Times New Roman" w:cs="Times New Roman"/>
                <w:b/>
                <w:sz w:val="26"/>
                <w:szCs w:val="26"/>
              </w:rPr>
              <w:t xml:space="preserve"> </w:t>
            </w:r>
            <w:r w:rsidR="007935CF" w:rsidRPr="001665D1">
              <w:rPr>
                <w:rFonts w:ascii="Times New Roman" w:hAnsi="Times New Roman" w:cs="Times New Roman"/>
                <w:sz w:val="26"/>
                <w:szCs w:val="26"/>
                <w:lang w:val="vi-VN"/>
              </w:rPr>
              <w:t>Nghị định số 18/2024/NĐ-CP ngày 21 tháng 02 năm 2024 của Chính phủ về Giải thưởng Hồ Chí Minh, giải thưởng Nhà nước và các giải thưởng khác về khoa học và công nghệ</w:t>
            </w:r>
            <w:r w:rsidR="007935CF" w:rsidRPr="001665D1">
              <w:rPr>
                <w:rFonts w:ascii="Times New Roman" w:hAnsi="Times New Roman" w:cs="Times New Roman"/>
                <w:sz w:val="26"/>
                <w:szCs w:val="26"/>
              </w:rPr>
              <w:t xml:space="preserve"> (gọi tắt là </w:t>
            </w:r>
            <w:r w:rsidR="007935CF" w:rsidRPr="001665D1">
              <w:rPr>
                <w:rFonts w:ascii="Times New Roman" w:hAnsi="Times New Roman" w:cs="Times New Roman"/>
                <w:sz w:val="26"/>
                <w:szCs w:val="26"/>
                <w:lang w:val="vi-VN"/>
              </w:rPr>
              <w:t>Nghị định số 18/2024/NĐ-CP</w:t>
            </w:r>
            <w:r w:rsidR="007935CF" w:rsidRPr="001665D1">
              <w:rPr>
                <w:rFonts w:ascii="Times New Roman" w:hAnsi="Times New Roman" w:cs="Times New Roman"/>
                <w:sz w:val="26"/>
                <w:szCs w:val="26"/>
              </w:rPr>
              <w:t xml:space="preserve">), có quy định xây dựng “Quy chế”, còn các nội dung khác đã đưa vào phạm vi điều </w:t>
            </w:r>
            <w:r w:rsidR="00F2359B" w:rsidRPr="001665D1">
              <w:rPr>
                <w:rFonts w:ascii="Times New Roman" w:hAnsi="Times New Roman" w:cs="Times New Roman"/>
                <w:sz w:val="26"/>
                <w:szCs w:val="26"/>
              </w:rPr>
              <w:t>chỉnh</w:t>
            </w:r>
            <w:r w:rsidR="00F2359B" w:rsidRPr="001665D1">
              <w:rPr>
                <w:rFonts w:ascii="Times New Roman" w:hAnsi="Times New Roman" w:cs="Times New Roman"/>
                <w:sz w:val="26"/>
                <w:szCs w:val="26"/>
                <w:lang w:val="vi-VN"/>
              </w:rPr>
              <w:t>.</w:t>
            </w:r>
          </w:p>
          <w:p w14:paraId="080EC116" w14:textId="2EE32E3F" w:rsidR="003E114B" w:rsidRPr="001665D1" w:rsidRDefault="003E114B" w:rsidP="007935CF">
            <w:pPr>
              <w:tabs>
                <w:tab w:val="left" w:pos="2745"/>
              </w:tabs>
              <w:jc w:val="both"/>
              <w:rPr>
                <w:rFonts w:ascii="Times New Roman" w:hAnsi="Times New Roman" w:cs="Times New Roman"/>
                <w:b/>
                <w:sz w:val="26"/>
                <w:szCs w:val="26"/>
                <w:lang w:val="vi-VN"/>
              </w:rPr>
            </w:pPr>
            <w:r>
              <w:rPr>
                <w:rFonts w:ascii="Times New Roman" w:hAnsi="Times New Roman" w:cs="Times New Roman"/>
                <w:sz w:val="26"/>
                <w:szCs w:val="26"/>
                <w:lang w:val="vi-VN"/>
              </w:rPr>
              <w:t xml:space="preserve">- </w:t>
            </w:r>
            <w:r w:rsidRPr="00D4265F">
              <w:rPr>
                <w:rFonts w:ascii="Times New Roman" w:hAnsi="Times New Roman" w:cs="Times New Roman"/>
                <w:sz w:val="26"/>
                <w:szCs w:val="26"/>
                <w:lang w:val="vi-VN"/>
              </w:rPr>
              <w:t>Thay thế cụm từ “Ủy ban nhân dân tỉnh Thừa Thiên Huế” bằng cụm từ “Ủy ban nhân dân thành phố Huế</w:t>
            </w:r>
            <w:r>
              <w:rPr>
                <w:rFonts w:ascii="Times New Roman" w:hAnsi="Times New Roman" w:cs="Times New Roman"/>
                <w:sz w:val="26"/>
                <w:szCs w:val="26"/>
                <w:lang w:val="vi-VN"/>
              </w:rPr>
              <w:t>”.</w:t>
            </w:r>
          </w:p>
        </w:tc>
      </w:tr>
      <w:tr w:rsidR="001665D1" w:rsidRPr="001665D1" w14:paraId="4DBCFA2B" w14:textId="77777777" w:rsidTr="00CA2EA3">
        <w:trPr>
          <w:trHeight w:val="1691"/>
        </w:trPr>
        <w:tc>
          <w:tcPr>
            <w:tcW w:w="590" w:type="dxa"/>
          </w:tcPr>
          <w:p w14:paraId="15AAD65F" w14:textId="77777777" w:rsidR="00D22AE0" w:rsidRPr="001665D1" w:rsidRDefault="00D22AE0" w:rsidP="00D22AE0">
            <w:pPr>
              <w:widowControl w:val="0"/>
              <w:tabs>
                <w:tab w:val="left" w:pos="2745"/>
              </w:tabs>
              <w:jc w:val="both"/>
              <w:rPr>
                <w:rFonts w:ascii="Times New Roman" w:hAnsi="Times New Roman" w:cs="Times New Roman"/>
                <w:sz w:val="26"/>
                <w:szCs w:val="26"/>
                <w:lang w:val="vi-VN"/>
              </w:rPr>
            </w:pPr>
          </w:p>
        </w:tc>
        <w:tc>
          <w:tcPr>
            <w:tcW w:w="5931" w:type="dxa"/>
          </w:tcPr>
          <w:p w14:paraId="22688622" w14:textId="77777777" w:rsidR="00D22AE0" w:rsidRPr="001665D1" w:rsidRDefault="00D22AE0" w:rsidP="00D22AE0">
            <w:pPr>
              <w:widowControl w:val="0"/>
              <w:autoSpaceDE w:val="0"/>
              <w:autoSpaceDN w:val="0"/>
              <w:jc w:val="center"/>
              <w:outlineLvl w:val="0"/>
              <w:rPr>
                <w:rFonts w:ascii="Times New Roman" w:eastAsia="Times New Roman" w:hAnsi="Times New Roman" w:cs="Times New Roman"/>
                <w:b/>
                <w:bCs/>
                <w:sz w:val="26"/>
                <w:szCs w:val="26"/>
              </w:rPr>
            </w:pPr>
            <w:r w:rsidRPr="001665D1">
              <w:rPr>
                <w:rFonts w:ascii="Times New Roman" w:eastAsia="Times New Roman" w:hAnsi="Times New Roman" w:cs="Times New Roman"/>
                <w:b/>
                <w:bCs/>
                <w:sz w:val="26"/>
                <w:szCs w:val="26"/>
              </w:rPr>
              <w:t>Chương I</w:t>
            </w:r>
          </w:p>
          <w:p w14:paraId="55EEB421" w14:textId="1EEE8A47" w:rsidR="00D22AE0" w:rsidRPr="001665D1" w:rsidRDefault="00D22AE0" w:rsidP="00D22AE0">
            <w:pPr>
              <w:widowControl w:val="0"/>
              <w:tabs>
                <w:tab w:val="left" w:pos="2745"/>
              </w:tabs>
              <w:jc w:val="center"/>
              <w:rPr>
                <w:rFonts w:ascii="Times New Roman" w:hAnsi="Times New Roman" w:cs="Times New Roman"/>
                <w:sz w:val="26"/>
                <w:szCs w:val="26"/>
                <w:lang w:val="vi-VN"/>
              </w:rPr>
            </w:pPr>
            <w:r w:rsidRPr="001665D1">
              <w:rPr>
                <w:rFonts w:ascii="Times New Roman" w:eastAsia="Times New Roman" w:hAnsi="Times New Roman" w:cs="Times New Roman"/>
                <w:b/>
                <w:bCs/>
                <w:kern w:val="28"/>
                <w:sz w:val="26"/>
                <w:szCs w:val="26"/>
              </w:rPr>
              <w:t>QUY ĐỊNH CHUNG</w:t>
            </w:r>
          </w:p>
        </w:tc>
        <w:tc>
          <w:tcPr>
            <w:tcW w:w="5103" w:type="dxa"/>
          </w:tcPr>
          <w:p w14:paraId="67F9D112" w14:textId="77777777" w:rsidR="00D22AE0" w:rsidRPr="001665D1" w:rsidRDefault="00D22AE0" w:rsidP="00D22AE0">
            <w:pPr>
              <w:widowControl w:val="0"/>
              <w:autoSpaceDE w:val="0"/>
              <w:autoSpaceDN w:val="0"/>
              <w:jc w:val="center"/>
              <w:outlineLvl w:val="0"/>
              <w:rPr>
                <w:rFonts w:ascii="Times New Roman" w:eastAsia="Times New Roman" w:hAnsi="Times New Roman" w:cs="Times New Roman"/>
                <w:b/>
                <w:bCs/>
                <w:sz w:val="26"/>
                <w:szCs w:val="26"/>
              </w:rPr>
            </w:pPr>
            <w:r w:rsidRPr="001665D1">
              <w:rPr>
                <w:rFonts w:ascii="Times New Roman" w:eastAsia="Times New Roman" w:hAnsi="Times New Roman" w:cs="Times New Roman"/>
                <w:b/>
                <w:bCs/>
                <w:sz w:val="26"/>
                <w:szCs w:val="26"/>
              </w:rPr>
              <w:t>Chương I</w:t>
            </w:r>
          </w:p>
          <w:p w14:paraId="418149FA" w14:textId="75D691F4" w:rsidR="00D22AE0" w:rsidRPr="001665D1" w:rsidRDefault="00D22AE0" w:rsidP="00D22AE0">
            <w:pPr>
              <w:widowControl w:val="0"/>
              <w:autoSpaceDE w:val="0"/>
              <w:autoSpaceDN w:val="0"/>
              <w:jc w:val="center"/>
              <w:rPr>
                <w:rFonts w:ascii="Times New Roman" w:eastAsia="Times New Roman" w:hAnsi="Times New Roman" w:cs="Times New Roman"/>
                <w:bCs/>
                <w:sz w:val="26"/>
                <w:szCs w:val="26"/>
                <w:lang w:val="vi-VN"/>
              </w:rPr>
            </w:pPr>
            <w:r w:rsidRPr="001665D1">
              <w:rPr>
                <w:rFonts w:ascii="Times New Roman" w:eastAsia="Times New Roman" w:hAnsi="Times New Roman" w:cs="Times New Roman"/>
                <w:b/>
                <w:bCs/>
                <w:kern w:val="28"/>
                <w:sz w:val="26"/>
                <w:szCs w:val="26"/>
              </w:rPr>
              <w:t>QUY ĐỊNH CHUNG</w:t>
            </w:r>
          </w:p>
        </w:tc>
        <w:tc>
          <w:tcPr>
            <w:tcW w:w="3974" w:type="dxa"/>
            <w:gridSpan w:val="2"/>
          </w:tcPr>
          <w:p w14:paraId="17FFDC8E" w14:textId="77777777" w:rsidR="00D22AE0" w:rsidRPr="001665D1" w:rsidRDefault="00D22AE0" w:rsidP="00D22AE0">
            <w:pPr>
              <w:widowControl w:val="0"/>
              <w:tabs>
                <w:tab w:val="left" w:pos="2745"/>
              </w:tabs>
              <w:jc w:val="both"/>
              <w:rPr>
                <w:rFonts w:ascii="Times New Roman" w:hAnsi="Times New Roman" w:cs="Times New Roman"/>
                <w:b/>
                <w:sz w:val="26"/>
                <w:szCs w:val="26"/>
                <w:lang w:val="vi-VN"/>
              </w:rPr>
            </w:pPr>
          </w:p>
        </w:tc>
      </w:tr>
      <w:tr w:rsidR="001665D1" w:rsidRPr="001665D1" w14:paraId="5AFEEB89" w14:textId="77777777" w:rsidTr="00CA2EA3">
        <w:tc>
          <w:tcPr>
            <w:tcW w:w="590" w:type="dxa"/>
          </w:tcPr>
          <w:p w14:paraId="448CBE5A" w14:textId="77777777" w:rsidR="007935CF" w:rsidRPr="001665D1" w:rsidRDefault="007935CF" w:rsidP="007935CF">
            <w:pPr>
              <w:tabs>
                <w:tab w:val="left" w:pos="2745"/>
              </w:tabs>
              <w:jc w:val="both"/>
              <w:rPr>
                <w:rFonts w:ascii="Times New Roman" w:hAnsi="Times New Roman" w:cs="Times New Roman"/>
                <w:b/>
                <w:sz w:val="26"/>
                <w:szCs w:val="26"/>
                <w:lang w:val="vi-VN"/>
              </w:rPr>
            </w:pPr>
          </w:p>
        </w:tc>
        <w:tc>
          <w:tcPr>
            <w:tcW w:w="5931" w:type="dxa"/>
          </w:tcPr>
          <w:p w14:paraId="64091905" w14:textId="2381C5C4" w:rsidR="007935CF" w:rsidRPr="001665D1" w:rsidRDefault="007935CF" w:rsidP="007935CF">
            <w:pPr>
              <w:tabs>
                <w:tab w:val="left" w:pos="2745"/>
              </w:tabs>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1</w:t>
            </w:r>
            <w:r w:rsidRPr="001665D1">
              <w:rPr>
                <w:rFonts w:ascii="Times New Roman" w:hAnsi="Times New Roman" w:cs="Times New Roman"/>
                <w:sz w:val="26"/>
                <w:szCs w:val="26"/>
                <w:lang w:val="vi-VN"/>
              </w:rPr>
              <w:t xml:space="preserve">. </w:t>
            </w:r>
            <w:r w:rsidRPr="001665D1">
              <w:rPr>
                <w:rFonts w:ascii="Times New Roman" w:hAnsi="Times New Roman" w:cs="Times New Roman"/>
                <w:b/>
                <w:sz w:val="26"/>
                <w:szCs w:val="26"/>
                <w:lang w:val="vi-VN"/>
              </w:rPr>
              <w:t>Phạm vi điều chỉnh</w:t>
            </w:r>
          </w:p>
          <w:p w14:paraId="4C11C489" w14:textId="77777777" w:rsidR="007935CF" w:rsidRPr="001665D1" w:rsidRDefault="007935CF" w:rsidP="007935CF">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Quy định này quy định về:</w:t>
            </w:r>
          </w:p>
          <w:p w14:paraId="60AD8EF0" w14:textId="77777777" w:rsidR="007935CF" w:rsidRPr="001665D1" w:rsidRDefault="007935CF" w:rsidP="007935CF">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1. Điều kiện, tiêu chuẩn, trình tự và thủ tục xét tặng Giải thưởng Hồ Chí Minh, Giải thưởng Nhà nước về khoa học và công nghệ tại Hội đồng xét tặng giải thưởng cấp cơ sở, Hội đồng xét tặng giải thưởng cấp tỉnh.</w:t>
            </w:r>
          </w:p>
          <w:p w14:paraId="7D517EDA" w14:textId="77777777" w:rsidR="007935CF" w:rsidRPr="001665D1" w:rsidRDefault="007935CF" w:rsidP="007935CF">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2. Điều kiện, tiêu chuẩn, trình tự và thủ tục xét tặng Giải thưởng của tỉnh Thừa Thiên Huế về khoa học và công nghệ, gồm 2 Giải thưởng: Giải thưởng Cố đô về khoa học và công nghệ và Giải thưởng Sáng tạo nữ Cố đô Huế.</w:t>
            </w:r>
          </w:p>
          <w:p w14:paraId="3A7C6017" w14:textId="77777777" w:rsidR="007935CF" w:rsidRPr="001665D1" w:rsidRDefault="007935CF" w:rsidP="007935CF">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3. Việc đặt và tặng giải thưởng của tổ chức, cá nhân trong nước, người Việt Nam định cư ở nước ngoài, tổ chức quốc tế, tổ chức, cá nhân nước ngoài về khoa học và công nghệ quy định tại Khoản 3 Điều 77 Luật Khoa học và Công nghệ</w:t>
            </w:r>
          </w:p>
        </w:tc>
        <w:tc>
          <w:tcPr>
            <w:tcW w:w="5103" w:type="dxa"/>
          </w:tcPr>
          <w:p w14:paraId="0B9EBA87" w14:textId="77777777" w:rsidR="007935CF" w:rsidRPr="001665D1" w:rsidRDefault="007935CF" w:rsidP="007935CF">
            <w:pPr>
              <w:widowControl w:val="0"/>
              <w:autoSpaceDE w:val="0"/>
              <w:autoSpaceDN w:val="0"/>
              <w:spacing w:before="60" w:after="60" w:line="264" w:lineRule="auto"/>
              <w:rPr>
                <w:rFonts w:ascii="Times New Roman" w:hAnsi="Times New Roman" w:cs="Times New Roman"/>
                <w:sz w:val="26"/>
                <w:szCs w:val="26"/>
              </w:rPr>
            </w:pPr>
            <w:r w:rsidRPr="001665D1">
              <w:rPr>
                <w:rFonts w:ascii="Times New Roman" w:hAnsi="Times New Roman" w:cs="Times New Roman"/>
                <w:b/>
                <w:bCs/>
                <w:sz w:val="26"/>
                <w:szCs w:val="26"/>
              </w:rPr>
              <w:t>Điều 1. Phạm vi điều chỉnh</w:t>
            </w:r>
          </w:p>
          <w:p w14:paraId="636675E1" w14:textId="6F335208" w:rsidR="007935CF" w:rsidRPr="001665D1"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pacing w:val="-2"/>
                <w:sz w:val="26"/>
                <w:szCs w:val="26"/>
              </w:rPr>
              <w:t>1. Quy chế này quy định tên giải thưởng, thời gian tổ chức giải thưởng, đối tượng, lĩnh vực xét thưởng</w:t>
            </w:r>
            <w:r w:rsidRPr="001665D1">
              <w:rPr>
                <w:rFonts w:ascii="Times New Roman" w:hAnsi="Times New Roman" w:cs="Times New Roman"/>
                <w:sz w:val="26"/>
                <w:szCs w:val="26"/>
              </w:rPr>
              <w:t xml:space="preserve">, </w:t>
            </w:r>
            <w:r w:rsidRPr="001665D1">
              <w:rPr>
                <w:rFonts w:ascii="Times New Roman" w:hAnsi="Times New Roman" w:cs="Times New Roman"/>
                <w:spacing w:val="-2"/>
                <w:sz w:val="26"/>
                <w:szCs w:val="26"/>
              </w:rPr>
              <w:t>cơ cấu giải thưởng, mức thưởng, hội đồng xét tặng giải thưởng,</w:t>
            </w:r>
            <w:r w:rsidRPr="001665D1">
              <w:rPr>
                <w:rFonts w:ascii="Times New Roman" w:hAnsi="Times New Roman" w:cs="Times New Roman"/>
                <w:sz w:val="26"/>
                <w:szCs w:val="26"/>
              </w:rPr>
              <w:t xml:space="preserve"> điều kiện, tiêu chuẩn, quy trình, thủ tục</w:t>
            </w:r>
            <w:r w:rsidRPr="001665D1">
              <w:rPr>
                <w:rFonts w:ascii="Times New Roman" w:hAnsi="Times New Roman" w:cs="Times New Roman"/>
                <w:spacing w:val="-2"/>
                <w:sz w:val="26"/>
                <w:szCs w:val="26"/>
              </w:rPr>
              <w:t xml:space="preserve"> và các</w:t>
            </w:r>
            <w:r w:rsidRPr="001665D1">
              <w:rPr>
                <w:rFonts w:ascii="Times New Roman" w:hAnsi="Times New Roman" w:cs="Times New Roman"/>
                <w:spacing w:val="-2"/>
                <w:sz w:val="26"/>
                <w:szCs w:val="26"/>
                <w:lang w:val="vi-VN"/>
              </w:rPr>
              <w:t xml:space="preserve"> nội dung khác có liên quan đến việc xét tặng </w:t>
            </w:r>
            <w:r w:rsidRPr="001665D1">
              <w:rPr>
                <w:rFonts w:ascii="Times New Roman" w:hAnsi="Times New Roman" w:cs="Times New Roman"/>
                <w:spacing w:val="-2"/>
                <w:sz w:val="26"/>
                <w:szCs w:val="26"/>
              </w:rPr>
              <w:t>Giải thưởng về</w:t>
            </w:r>
            <w:r w:rsidRPr="001665D1">
              <w:rPr>
                <w:rFonts w:ascii="Times New Roman" w:hAnsi="Times New Roman" w:cs="Times New Roman"/>
                <w:spacing w:val="-2"/>
                <w:sz w:val="26"/>
                <w:szCs w:val="26"/>
                <w:lang w:val="vi-VN"/>
              </w:rPr>
              <w:t xml:space="preserve"> k</w:t>
            </w:r>
            <w:r w:rsidRPr="001665D1">
              <w:rPr>
                <w:rFonts w:ascii="Times New Roman" w:hAnsi="Times New Roman" w:cs="Times New Roman"/>
                <w:spacing w:val="-2"/>
                <w:sz w:val="26"/>
                <w:szCs w:val="26"/>
              </w:rPr>
              <w:t>hoa học và công nghệ của UBND</w:t>
            </w:r>
            <w:r w:rsidRPr="001665D1">
              <w:rPr>
                <w:rFonts w:ascii="Times New Roman" w:hAnsi="Times New Roman" w:cs="Times New Roman"/>
                <w:spacing w:val="-2"/>
                <w:sz w:val="26"/>
                <w:szCs w:val="26"/>
                <w:lang w:val="vi-VN"/>
              </w:rPr>
              <w:t xml:space="preserve"> thành phố Huế, gồm 2 </w:t>
            </w:r>
            <w:r w:rsidRPr="001665D1">
              <w:rPr>
                <w:rFonts w:ascii="Times New Roman" w:hAnsi="Times New Roman" w:cs="Times New Roman"/>
                <w:spacing w:val="-2"/>
                <w:sz w:val="26"/>
                <w:szCs w:val="26"/>
              </w:rPr>
              <w:t>g</w:t>
            </w:r>
            <w:r w:rsidRPr="001665D1">
              <w:rPr>
                <w:rFonts w:ascii="Times New Roman" w:hAnsi="Times New Roman" w:cs="Times New Roman"/>
                <w:spacing w:val="-2"/>
                <w:sz w:val="26"/>
                <w:szCs w:val="26"/>
                <w:lang w:val="vi-VN"/>
              </w:rPr>
              <w:t>iải thưởng: Giải thưởng Cố đô về khoa học và công nghệ</w:t>
            </w:r>
            <w:r w:rsidRPr="001665D1">
              <w:rPr>
                <w:rFonts w:ascii="Times New Roman" w:hAnsi="Times New Roman" w:cs="Times New Roman"/>
                <w:spacing w:val="-2"/>
                <w:sz w:val="26"/>
                <w:szCs w:val="26"/>
              </w:rPr>
              <w:t xml:space="preserve"> và </w:t>
            </w:r>
            <w:r w:rsidRPr="001665D1">
              <w:rPr>
                <w:rFonts w:ascii="Times New Roman" w:hAnsi="Times New Roman" w:cs="Times New Roman"/>
                <w:spacing w:val="-2"/>
                <w:sz w:val="26"/>
                <w:szCs w:val="26"/>
                <w:lang w:val="vi-VN"/>
              </w:rPr>
              <w:t>Giải thưởng Sáng tạo nữ Cố đô Huế</w:t>
            </w:r>
            <w:r w:rsidRPr="001665D1">
              <w:rPr>
                <w:rFonts w:ascii="Times New Roman" w:hAnsi="Times New Roman" w:cs="Times New Roman"/>
                <w:sz w:val="26"/>
                <w:szCs w:val="26"/>
              </w:rPr>
              <w:t>.</w:t>
            </w:r>
          </w:p>
          <w:p w14:paraId="7868C3C0" w14:textId="64136430" w:rsidR="007935CF" w:rsidRPr="001665D1"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z w:val="26"/>
                <w:szCs w:val="26"/>
              </w:rPr>
              <w:t>2. Những</w:t>
            </w:r>
            <w:r w:rsidRPr="001665D1">
              <w:rPr>
                <w:rFonts w:ascii="Times New Roman" w:hAnsi="Times New Roman" w:cs="Times New Roman"/>
                <w:sz w:val="26"/>
                <w:szCs w:val="26"/>
                <w:lang w:val="vi-VN"/>
              </w:rPr>
              <w:t xml:space="preserve"> nội dung không quy định tại </w:t>
            </w:r>
            <w:r w:rsidRPr="001665D1">
              <w:rPr>
                <w:rFonts w:ascii="Times New Roman" w:hAnsi="Times New Roman" w:cs="Times New Roman"/>
                <w:sz w:val="26"/>
                <w:szCs w:val="26"/>
              </w:rPr>
              <w:t>Quy chế</w:t>
            </w:r>
            <w:r w:rsidRPr="001665D1">
              <w:rPr>
                <w:rFonts w:ascii="Times New Roman" w:hAnsi="Times New Roman" w:cs="Times New Roman"/>
                <w:sz w:val="26"/>
                <w:szCs w:val="26"/>
                <w:lang w:val="vi-VN"/>
              </w:rPr>
              <w:t xml:space="preserve"> này thì thực hiện theo </w:t>
            </w:r>
            <w:r w:rsidRPr="001665D1">
              <w:rPr>
                <w:rFonts w:ascii="Times New Roman" w:hAnsi="Times New Roman" w:cs="Times New Roman"/>
                <w:sz w:val="26"/>
                <w:szCs w:val="26"/>
              </w:rPr>
              <w:t xml:space="preserve">các </w:t>
            </w:r>
            <w:r w:rsidRPr="001665D1">
              <w:rPr>
                <w:rFonts w:ascii="Times New Roman" w:hAnsi="Times New Roman" w:cs="Times New Roman"/>
                <w:sz w:val="26"/>
                <w:szCs w:val="26"/>
                <w:lang w:val="vi-VN"/>
              </w:rPr>
              <w:t>quy định của pháp luật hiện hành</w:t>
            </w:r>
            <w:r w:rsidRPr="001665D1">
              <w:rPr>
                <w:rFonts w:ascii="Times New Roman" w:hAnsi="Times New Roman" w:cs="Times New Roman"/>
                <w:sz w:val="26"/>
                <w:szCs w:val="26"/>
              </w:rPr>
              <w:t>.</w:t>
            </w:r>
          </w:p>
        </w:tc>
        <w:tc>
          <w:tcPr>
            <w:tcW w:w="3974" w:type="dxa"/>
            <w:gridSpan w:val="2"/>
          </w:tcPr>
          <w:p w14:paraId="560158CE" w14:textId="77777777" w:rsidR="007935CF" w:rsidRPr="001665D1" w:rsidRDefault="007935CF" w:rsidP="007935CF">
            <w:pPr>
              <w:widowControl w:val="0"/>
              <w:tabs>
                <w:tab w:val="left" w:pos="2745"/>
              </w:tabs>
              <w:jc w:val="both"/>
              <w:rPr>
                <w:rFonts w:ascii="Times New Roman" w:hAnsi="Times New Roman" w:cs="Times New Roman"/>
                <w:sz w:val="26"/>
                <w:szCs w:val="26"/>
                <w:lang w:val="vi-VN"/>
              </w:rPr>
            </w:pPr>
            <w:r w:rsidRPr="001665D1">
              <w:rPr>
                <w:rFonts w:ascii="Times New Roman" w:hAnsi="Times New Roman" w:cs="Times New Roman"/>
                <w:bCs/>
                <w:sz w:val="26"/>
                <w:szCs w:val="26"/>
                <w:lang w:val="vi-VN"/>
              </w:rPr>
              <w:t xml:space="preserve">- </w:t>
            </w:r>
            <w:r w:rsidRPr="001665D1">
              <w:rPr>
                <w:rFonts w:ascii="Times New Roman" w:hAnsi="Times New Roman" w:cs="Times New Roman"/>
                <w:bCs/>
                <w:sz w:val="26"/>
                <w:szCs w:val="26"/>
              </w:rPr>
              <w:t>Theo quy định tại Khoản 1 Điều 22</w:t>
            </w:r>
            <w:r w:rsidRPr="001665D1">
              <w:rPr>
                <w:rFonts w:ascii="Times New Roman" w:hAnsi="Times New Roman" w:cs="Times New Roman"/>
                <w:b/>
                <w:sz w:val="26"/>
                <w:szCs w:val="26"/>
              </w:rPr>
              <w:t xml:space="preserve"> </w:t>
            </w:r>
            <w:r w:rsidRPr="001665D1">
              <w:rPr>
                <w:rFonts w:ascii="Times New Roman" w:hAnsi="Times New Roman" w:cs="Times New Roman"/>
                <w:sz w:val="26"/>
                <w:szCs w:val="26"/>
                <w:lang w:val="vi-VN"/>
              </w:rPr>
              <w:t>Nghị định số 18/2024/NĐ-CP</w:t>
            </w:r>
            <w:r w:rsidRPr="001665D1">
              <w:rPr>
                <w:rFonts w:ascii="Times New Roman" w:hAnsi="Times New Roman" w:cs="Times New Roman"/>
                <w:sz w:val="26"/>
                <w:szCs w:val="26"/>
              </w:rPr>
              <w:t>, có quy định nội dung quy chế, gồm: “</w:t>
            </w:r>
            <w:r w:rsidRPr="001665D1">
              <w:rPr>
                <w:rFonts w:ascii="Times New Roman" w:hAnsi="Times New Roman" w:cs="Times New Roman"/>
                <w:spacing w:val="-2"/>
                <w:sz w:val="26"/>
                <w:szCs w:val="26"/>
              </w:rPr>
              <w:t>tên giải thưởng, thời gian tổ chức giải thưởng, đối tượng, lĩnh vực xét thưởng</w:t>
            </w:r>
            <w:r w:rsidRPr="001665D1">
              <w:rPr>
                <w:rFonts w:ascii="Times New Roman" w:hAnsi="Times New Roman" w:cs="Times New Roman"/>
                <w:sz w:val="26"/>
                <w:szCs w:val="26"/>
              </w:rPr>
              <w:t xml:space="preserve">, </w:t>
            </w:r>
            <w:r w:rsidRPr="001665D1">
              <w:rPr>
                <w:rFonts w:ascii="Times New Roman" w:hAnsi="Times New Roman" w:cs="Times New Roman"/>
                <w:spacing w:val="-2"/>
                <w:sz w:val="26"/>
                <w:szCs w:val="26"/>
              </w:rPr>
              <w:t>cơ cấu giải thưởng, mức thưởng, hội đồng xét tặng giải thưởng</w:t>
            </w:r>
            <w:r w:rsidRPr="001665D1">
              <w:rPr>
                <w:rFonts w:ascii="Times New Roman" w:hAnsi="Times New Roman" w:cs="Times New Roman"/>
                <w:sz w:val="26"/>
                <w:szCs w:val="26"/>
              </w:rPr>
              <w:t>”, ngoài ra bổ sung thêm điều kiện, tiêu chuẩn, quy trình, thủ tục</w:t>
            </w:r>
            <w:r w:rsidRPr="001665D1">
              <w:rPr>
                <w:rFonts w:ascii="Times New Roman" w:hAnsi="Times New Roman" w:cs="Times New Roman"/>
                <w:sz w:val="26"/>
                <w:szCs w:val="26"/>
                <w:lang w:val="vi-VN"/>
              </w:rPr>
              <w:t>.</w:t>
            </w:r>
          </w:p>
          <w:p w14:paraId="20619787" w14:textId="0DFEA14C" w:rsidR="007935CF" w:rsidRPr="00FA7943" w:rsidRDefault="007935CF" w:rsidP="007935CF">
            <w:pPr>
              <w:widowControl w:val="0"/>
              <w:autoSpaceDE w:val="0"/>
              <w:autoSpaceDN w:val="0"/>
              <w:spacing w:before="60" w:after="60" w:line="264" w:lineRule="auto"/>
              <w:jc w:val="both"/>
              <w:rPr>
                <w:rFonts w:ascii="Times New Roman" w:hAnsi="Times New Roman" w:cs="Times New Roman"/>
                <w:sz w:val="26"/>
                <w:szCs w:val="26"/>
                <w:lang w:val="vi-VN"/>
              </w:rPr>
            </w:pPr>
            <w:r w:rsidRPr="001665D1">
              <w:rPr>
                <w:rFonts w:ascii="Times New Roman" w:hAnsi="Times New Roman" w:cs="Times New Roman"/>
                <w:sz w:val="26"/>
                <w:szCs w:val="26"/>
              </w:rPr>
              <w:t xml:space="preserve">- Quy chế này chỉ quy định về </w:t>
            </w:r>
            <w:r w:rsidRPr="001665D1">
              <w:rPr>
                <w:rFonts w:ascii="Times New Roman" w:hAnsi="Times New Roman" w:cs="Times New Roman"/>
                <w:spacing w:val="-2"/>
                <w:sz w:val="26"/>
                <w:szCs w:val="26"/>
                <w:lang w:val="vi-VN"/>
              </w:rPr>
              <w:t>Giải thưởng Cố đô về khoa học và công nghệ</w:t>
            </w:r>
            <w:r w:rsidRPr="001665D1">
              <w:rPr>
                <w:rFonts w:ascii="Times New Roman" w:hAnsi="Times New Roman" w:cs="Times New Roman"/>
                <w:spacing w:val="-2"/>
                <w:sz w:val="26"/>
                <w:szCs w:val="26"/>
              </w:rPr>
              <w:t xml:space="preserve"> và </w:t>
            </w:r>
            <w:r w:rsidRPr="001665D1">
              <w:rPr>
                <w:rFonts w:ascii="Times New Roman" w:hAnsi="Times New Roman" w:cs="Times New Roman"/>
                <w:spacing w:val="-2"/>
                <w:sz w:val="26"/>
                <w:szCs w:val="26"/>
                <w:lang w:val="vi-VN"/>
              </w:rPr>
              <w:t>Giải thưởng Sáng tạo nữ Cố đô Huế</w:t>
            </w:r>
            <w:r w:rsidRPr="001665D1">
              <w:rPr>
                <w:rFonts w:ascii="Times New Roman" w:hAnsi="Times New Roman" w:cs="Times New Roman"/>
                <w:sz w:val="26"/>
                <w:szCs w:val="26"/>
              </w:rPr>
              <w:t>. Các giải thưởng khác thực hiện theo quy định hiện hành (</w:t>
            </w:r>
            <w:r w:rsidRPr="001665D1">
              <w:rPr>
                <w:rFonts w:ascii="Times New Roman" w:hAnsi="Times New Roman" w:cs="Times New Roman"/>
                <w:sz w:val="26"/>
                <w:szCs w:val="26"/>
                <w:lang w:val="vi-VN"/>
              </w:rPr>
              <w:t>Nghị định số 18/2024/NĐ-CP</w:t>
            </w:r>
            <w:r w:rsidRPr="001665D1">
              <w:rPr>
                <w:rFonts w:ascii="Times New Roman" w:hAnsi="Times New Roman" w:cs="Times New Roman"/>
                <w:sz w:val="26"/>
                <w:szCs w:val="26"/>
              </w:rPr>
              <w:t xml:space="preserve"> và quy đị</w:t>
            </w:r>
            <w:r w:rsidR="00FA7943">
              <w:rPr>
                <w:rFonts w:ascii="Times New Roman" w:hAnsi="Times New Roman" w:cs="Times New Roman"/>
                <w:sz w:val="26"/>
                <w:szCs w:val="26"/>
              </w:rPr>
              <w:t>nh liên quan khác</w:t>
            </w:r>
            <w:r w:rsidR="00FA7943">
              <w:rPr>
                <w:rFonts w:ascii="Times New Roman" w:hAnsi="Times New Roman" w:cs="Times New Roman"/>
                <w:sz w:val="26"/>
                <w:szCs w:val="26"/>
                <w:lang w:val="vi-VN"/>
              </w:rPr>
              <w:t>).</w:t>
            </w:r>
          </w:p>
        </w:tc>
      </w:tr>
      <w:tr w:rsidR="001665D1" w:rsidRPr="001665D1" w14:paraId="035601ED" w14:textId="77777777" w:rsidTr="00CA2EA3">
        <w:tc>
          <w:tcPr>
            <w:tcW w:w="590" w:type="dxa"/>
          </w:tcPr>
          <w:p w14:paraId="5BD5C791" w14:textId="77777777" w:rsidR="007935CF" w:rsidRPr="001665D1" w:rsidRDefault="007935CF" w:rsidP="007935CF">
            <w:pPr>
              <w:spacing w:line="380" w:lineRule="exact"/>
              <w:jc w:val="both"/>
              <w:rPr>
                <w:rFonts w:ascii="Times New Roman" w:eastAsia="Times New Roman" w:hAnsi="Times New Roman" w:cs="Times New Roman"/>
                <w:b/>
                <w:bCs/>
                <w:sz w:val="26"/>
                <w:szCs w:val="26"/>
              </w:rPr>
            </w:pPr>
          </w:p>
        </w:tc>
        <w:tc>
          <w:tcPr>
            <w:tcW w:w="5931" w:type="dxa"/>
          </w:tcPr>
          <w:p w14:paraId="5E5B2C0A" w14:textId="77777777" w:rsidR="00BA35EC" w:rsidRDefault="007935CF" w:rsidP="007935CF">
            <w:pPr>
              <w:spacing w:line="380" w:lineRule="exact"/>
              <w:jc w:val="both"/>
              <w:rPr>
                <w:rFonts w:ascii="Times New Roman" w:eastAsia="Times New Roman" w:hAnsi="Times New Roman" w:cs="Times New Roman"/>
                <w:b/>
                <w:bCs/>
                <w:sz w:val="26"/>
                <w:szCs w:val="26"/>
              </w:rPr>
            </w:pPr>
            <w:r w:rsidRPr="001665D1">
              <w:rPr>
                <w:rFonts w:ascii="Times New Roman" w:eastAsia="Times New Roman" w:hAnsi="Times New Roman" w:cs="Times New Roman"/>
                <w:b/>
                <w:bCs/>
                <w:sz w:val="26"/>
                <w:szCs w:val="26"/>
              </w:rPr>
              <w:t>Điều 2. Đối tượng áp dụng</w:t>
            </w:r>
          </w:p>
          <w:p w14:paraId="1CA918A5" w14:textId="37C2A4A2" w:rsidR="00BA35EC" w:rsidRDefault="007935CF" w:rsidP="00BA35EC">
            <w:pPr>
              <w:spacing w:line="380" w:lineRule="exact"/>
              <w:jc w:val="both"/>
              <w:rPr>
                <w:rFonts w:ascii="Times New Roman" w:eastAsia="Times New Roman" w:hAnsi="Times New Roman" w:cs="Times New Roman"/>
                <w:b/>
                <w:bCs/>
                <w:sz w:val="26"/>
                <w:szCs w:val="26"/>
              </w:rPr>
            </w:pPr>
            <w:r w:rsidRPr="001665D1">
              <w:rPr>
                <w:rFonts w:ascii="Times New Roman" w:eastAsia="Times New Roman" w:hAnsi="Times New Roman" w:cs="Times New Roman"/>
                <w:spacing w:val="-4"/>
                <w:sz w:val="26"/>
                <w:szCs w:val="26"/>
              </w:rPr>
              <w:t xml:space="preserve">1. Tác giả là người Việt Nam, người nước ngoài có công trình khoa học và công nghệ được đề nghị xét tặng Giải thưởng Hồ Chí Minh, Giải thưởng Nhà nước, Giải thưởng Cố đô về khoa học và công nghệ và Giải thưởng Sáng tạo nữ Cố đô Huế. Riêng đối với Giải thưởng </w:t>
            </w:r>
            <w:r w:rsidR="00EC4FA4">
              <w:rPr>
                <w:rFonts w:ascii="Times New Roman" w:eastAsia="Times New Roman" w:hAnsi="Times New Roman" w:cs="Times New Roman"/>
                <w:spacing w:val="-4"/>
                <w:sz w:val="26"/>
                <w:szCs w:val="26"/>
              </w:rPr>
              <w:t xml:space="preserve">Sáng tạo Nữ Cố đô Huế </w:t>
            </w:r>
            <w:r w:rsidRPr="001665D1">
              <w:rPr>
                <w:rFonts w:ascii="Times New Roman" w:eastAsia="Times New Roman" w:hAnsi="Times New Roman" w:cs="Times New Roman"/>
                <w:spacing w:val="-4"/>
                <w:sz w:val="26"/>
                <w:szCs w:val="26"/>
              </w:rPr>
              <w:t>chỉ được xét tặng đối với các công trình có chủ nhiệm công trình là nữ.</w:t>
            </w:r>
          </w:p>
          <w:p w14:paraId="588C4F41" w14:textId="1E233D8C" w:rsidR="007935CF" w:rsidRPr="00BA35EC" w:rsidRDefault="007935CF" w:rsidP="00BA35EC">
            <w:pPr>
              <w:spacing w:line="380" w:lineRule="exact"/>
              <w:jc w:val="both"/>
              <w:rPr>
                <w:rFonts w:ascii="Times New Roman" w:eastAsia="Times New Roman" w:hAnsi="Times New Roman" w:cs="Times New Roman"/>
                <w:b/>
                <w:bCs/>
                <w:sz w:val="26"/>
                <w:szCs w:val="26"/>
              </w:rPr>
            </w:pPr>
            <w:r w:rsidRPr="001665D1">
              <w:rPr>
                <w:rFonts w:ascii="Times New Roman" w:eastAsia="Times New Roman" w:hAnsi="Times New Roman" w:cs="Times New Roman"/>
                <w:spacing w:val="-4"/>
                <w:sz w:val="26"/>
                <w:szCs w:val="26"/>
              </w:rPr>
              <w:t xml:space="preserve">Tổ chức khoa học và công nghệ, cá nhân hoạt động khoa học và công nghệ tại Việt Nam được nhận giải thưởng của tổ chức, cá nhân trong nước, người Việt Nam định cư ở </w:t>
            </w:r>
            <w:r w:rsidRPr="001665D1">
              <w:rPr>
                <w:rFonts w:ascii="Times New Roman" w:eastAsia="Times New Roman" w:hAnsi="Times New Roman" w:cs="Times New Roman"/>
                <w:spacing w:val="-4"/>
                <w:sz w:val="26"/>
                <w:szCs w:val="26"/>
              </w:rPr>
              <w:lastRenderedPageBreak/>
              <w:t>nước ngoài, tổ chức quốc tế, tổ chức, cá nhân nước ngoài về khoa học và công nghệ.</w:t>
            </w:r>
          </w:p>
          <w:p w14:paraId="19C95445" w14:textId="77777777" w:rsidR="007935CF" w:rsidRPr="001665D1" w:rsidRDefault="007935CF" w:rsidP="007935CF">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4"/>
                <w:sz w:val="26"/>
                <w:szCs w:val="26"/>
              </w:rPr>
              <w:t xml:space="preserve">2. </w:t>
            </w:r>
            <w:r w:rsidRPr="001665D1">
              <w:rPr>
                <w:rFonts w:ascii="Times New Roman" w:eastAsia="Times New Roman" w:hAnsi="Times New Roman" w:cs="Times New Roman"/>
                <w:spacing w:val="6"/>
                <w:sz w:val="26"/>
                <w:szCs w:val="26"/>
              </w:rPr>
              <w:t>Tổ chức, cá nhân trong nước, người Việt Nam định cư ở nước ngoài, tổ chức quốc tế, tổ chức, cá nhân nước ngoài cư trú hoặc hoạt động hợp pháp tại tỉnh Thừa Thiên Huế</w:t>
            </w:r>
            <w:r w:rsidRPr="001665D1">
              <w:rPr>
                <w:rFonts w:ascii="Times New Roman" w:eastAsia="Times New Roman" w:hAnsi="Times New Roman" w:cs="Times New Roman"/>
                <w:spacing w:val="2"/>
                <w:sz w:val="26"/>
                <w:szCs w:val="26"/>
              </w:rPr>
              <w:t xml:space="preserve"> c</w:t>
            </w:r>
            <w:r w:rsidRPr="001665D1">
              <w:rPr>
                <w:rFonts w:ascii="Times New Roman" w:eastAsia="Times New Roman" w:hAnsi="Times New Roman" w:cs="Times New Roman"/>
                <w:sz w:val="26"/>
                <w:szCs w:val="26"/>
              </w:rPr>
              <w:t>ó các hoạt động liên quan đến việc đặt và tặng giải thưởng về khoa học và công nghệ.</w:t>
            </w:r>
          </w:p>
          <w:p w14:paraId="5BB2A4DF" w14:textId="77777777" w:rsidR="007935CF" w:rsidRPr="001665D1" w:rsidRDefault="007935CF" w:rsidP="007935CF">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3. Các cơ quan nhà nước và các tổ chức, cá nhân khác có liên quan trong việc xét tặng giải thưởng về khoa học và công nghệ.</w:t>
            </w:r>
          </w:p>
          <w:p w14:paraId="6F6BD5A0" w14:textId="77777777" w:rsidR="007935CF" w:rsidRPr="001665D1" w:rsidRDefault="007935CF" w:rsidP="007935CF">
            <w:pPr>
              <w:tabs>
                <w:tab w:val="left" w:pos="2745"/>
              </w:tabs>
              <w:jc w:val="center"/>
              <w:rPr>
                <w:rFonts w:ascii="Times New Roman" w:hAnsi="Times New Roman" w:cs="Times New Roman"/>
                <w:b/>
                <w:sz w:val="26"/>
                <w:szCs w:val="26"/>
                <w:lang w:val="vi-VN"/>
              </w:rPr>
            </w:pPr>
          </w:p>
        </w:tc>
        <w:tc>
          <w:tcPr>
            <w:tcW w:w="5103" w:type="dxa"/>
          </w:tcPr>
          <w:p w14:paraId="62C0DF0A" w14:textId="77777777" w:rsidR="00BA35EC" w:rsidRDefault="007935CF" w:rsidP="00BA35EC">
            <w:pPr>
              <w:widowControl w:val="0"/>
              <w:autoSpaceDE w:val="0"/>
              <w:autoSpaceDN w:val="0"/>
              <w:spacing w:before="60" w:after="60" w:line="264" w:lineRule="auto"/>
              <w:rPr>
                <w:rFonts w:ascii="Times New Roman" w:hAnsi="Times New Roman" w:cs="Times New Roman"/>
                <w:b/>
                <w:sz w:val="26"/>
                <w:szCs w:val="26"/>
                <w:lang w:val="vi-VN"/>
              </w:rPr>
            </w:pPr>
            <w:r w:rsidRPr="001665D1">
              <w:rPr>
                <w:rFonts w:ascii="Times New Roman" w:hAnsi="Times New Roman" w:cs="Times New Roman"/>
                <w:b/>
                <w:sz w:val="26"/>
                <w:szCs w:val="26"/>
                <w:lang w:val="vi-VN"/>
              </w:rPr>
              <w:lastRenderedPageBreak/>
              <w:t xml:space="preserve">Điều </w:t>
            </w:r>
            <w:r w:rsidRPr="001665D1">
              <w:rPr>
                <w:rFonts w:ascii="Times New Roman" w:hAnsi="Times New Roman" w:cs="Times New Roman"/>
                <w:b/>
                <w:sz w:val="26"/>
                <w:szCs w:val="26"/>
              </w:rPr>
              <w:t>2</w:t>
            </w:r>
            <w:r w:rsidRPr="001665D1">
              <w:rPr>
                <w:rFonts w:ascii="Times New Roman" w:hAnsi="Times New Roman" w:cs="Times New Roman"/>
                <w:b/>
                <w:sz w:val="26"/>
                <w:szCs w:val="26"/>
                <w:lang w:val="vi-VN"/>
              </w:rPr>
              <w:t>. Đối tượng áp dụng</w:t>
            </w:r>
          </w:p>
          <w:p w14:paraId="681ACAC7" w14:textId="4EBB5975" w:rsidR="00BA35EC" w:rsidRDefault="007935CF" w:rsidP="00BA35EC">
            <w:pPr>
              <w:widowControl w:val="0"/>
              <w:autoSpaceDE w:val="0"/>
              <w:autoSpaceDN w:val="0"/>
              <w:spacing w:before="60" w:after="60" w:line="264" w:lineRule="auto"/>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1. Tác giả, đồng tác giả là người Việt Nam, người nước ngoài có công trình hoặc cụm công trình khoa học và công nghệ triển khai trên địa bàn thành phố Huế được đề nghị xét tặng Giải thưởng Cố đô về khoa học và công nghệ</w:t>
            </w:r>
            <w:r w:rsidRPr="001665D1">
              <w:rPr>
                <w:rFonts w:ascii="Times New Roman" w:hAnsi="Times New Roman" w:cs="Times New Roman"/>
                <w:sz w:val="26"/>
                <w:szCs w:val="26"/>
              </w:rPr>
              <w:t xml:space="preserve">; </w:t>
            </w:r>
            <w:r w:rsidRPr="001665D1">
              <w:rPr>
                <w:rFonts w:ascii="Times New Roman" w:hAnsi="Times New Roman" w:cs="Times New Roman"/>
                <w:sz w:val="26"/>
                <w:szCs w:val="26"/>
                <w:lang w:val="vi-VN"/>
              </w:rPr>
              <w:t xml:space="preserve">Giải thưởng Sáng tạo nữ Cố đô Huế. Riêng đối với Giải thưởng </w:t>
            </w:r>
            <w:r w:rsidR="00EC4FA4">
              <w:rPr>
                <w:rFonts w:ascii="Times New Roman" w:hAnsi="Times New Roman" w:cs="Times New Roman"/>
                <w:sz w:val="26"/>
                <w:szCs w:val="26"/>
                <w:lang w:val="vi-VN"/>
              </w:rPr>
              <w:t xml:space="preserve">Sáng tạo Nữ Cố đô Huế </w:t>
            </w:r>
            <w:r w:rsidRPr="001665D1">
              <w:rPr>
                <w:rFonts w:ascii="Times New Roman" w:hAnsi="Times New Roman" w:cs="Times New Roman"/>
                <w:sz w:val="26"/>
                <w:szCs w:val="26"/>
                <w:lang w:val="vi-VN"/>
              </w:rPr>
              <w:t>chỉ được xét tặng đối với các công trình có chủ nhiệm công trình là nữ.</w:t>
            </w:r>
          </w:p>
          <w:p w14:paraId="50DCBEB9" w14:textId="66E21613" w:rsidR="007935CF" w:rsidRPr="00BA35EC" w:rsidRDefault="007935CF" w:rsidP="00BA35EC">
            <w:pPr>
              <w:widowControl w:val="0"/>
              <w:autoSpaceDE w:val="0"/>
              <w:autoSpaceDN w:val="0"/>
              <w:spacing w:before="60" w:after="60" w:line="264" w:lineRule="auto"/>
              <w:jc w:val="both"/>
              <w:rPr>
                <w:rFonts w:ascii="Times New Roman" w:hAnsi="Times New Roman" w:cs="Times New Roman"/>
                <w:b/>
                <w:sz w:val="26"/>
                <w:szCs w:val="26"/>
                <w:lang w:val="vi-VN"/>
              </w:rPr>
            </w:pPr>
            <w:r w:rsidRPr="001665D1">
              <w:rPr>
                <w:rFonts w:ascii="Times New Roman" w:hAnsi="Times New Roman" w:cs="Times New Roman"/>
                <w:sz w:val="26"/>
                <w:szCs w:val="26"/>
              </w:rPr>
              <w:t xml:space="preserve">Tổ chức khoa học và công nghệ, cá nhân hoạt động khoa học và công nghệ tại Việt Nam được nhận giải thưởng của tổ chức, cá nhân về khoa </w:t>
            </w:r>
            <w:r w:rsidRPr="001665D1">
              <w:rPr>
                <w:rFonts w:ascii="Times New Roman" w:hAnsi="Times New Roman" w:cs="Times New Roman"/>
                <w:sz w:val="26"/>
                <w:szCs w:val="26"/>
              </w:rPr>
              <w:lastRenderedPageBreak/>
              <w:t>học và công nghệ.</w:t>
            </w:r>
          </w:p>
          <w:p w14:paraId="21F3769D" w14:textId="1E629C1A" w:rsidR="007935CF" w:rsidRPr="001665D1"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2. Cơ quan Nhà nước, người có thẩm quyền, các tổ chức, cá nhân thực hiện xét tặng Giải thưởng và các tổ chức, cá nhân có liên quan.</w:t>
            </w:r>
          </w:p>
        </w:tc>
        <w:tc>
          <w:tcPr>
            <w:tcW w:w="3974" w:type="dxa"/>
            <w:gridSpan w:val="2"/>
          </w:tcPr>
          <w:p w14:paraId="47620527" w14:textId="77777777" w:rsidR="007935CF" w:rsidRPr="001665D1" w:rsidRDefault="007935CF" w:rsidP="007935CF">
            <w:pPr>
              <w:pStyle w:val="ListParagraph"/>
              <w:widowControl w:val="0"/>
              <w:ind w:left="34"/>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lastRenderedPageBreak/>
              <w:t xml:space="preserve">- </w:t>
            </w:r>
            <w:r w:rsidRPr="001665D1">
              <w:rPr>
                <w:rFonts w:ascii="Times New Roman" w:hAnsi="Times New Roman" w:cs="Times New Roman"/>
                <w:sz w:val="26"/>
                <w:szCs w:val="26"/>
              </w:rPr>
              <w:t>Quy định đ</w:t>
            </w:r>
            <w:r w:rsidRPr="001665D1">
              <w:rPr>
                <w:rFonts w:ascii="Times New Roman" w:hAnsi="Times New Roman" w:cs="Times New Roman"/>
                <w:sz w:val="26"/>
                <w:szCs w:val="26"/>
                <w:lang w:val="vi-VN"/>
              </w:rPr>
              <w:t>ối tượng áp dụng cho 2 Giải thưởng Giải thưởng Cố đô về khoa học và công nghệ và Giải thưởng Sáng tạo nữ Cố đô Huế;</w:t>
            </w:r>
          </w:p>
          <w:p w14:paraId="40F7F3EF" w14:textId="56D9977C" w:rsidR="007935CF" w:rsidRPr="001665D1" w:rsidRDefault="007935CF" w:rsidP="007935CF">
            <w:pPr>
              <w:jc w:val="both"/>
              <w:rPr>
                <w:rFonts w:ascii="Times New Roman" w:hAnsi="Times New Roman" w:cs="Times New Roman"/>
                <w:sz w:val="26"/>
                <w:szCs w:val="26"/>
                <w:lang w:val="vi-VN"/>
              </w:rPr>
            </w:pPr>
            <w:r w:rsidRPr="001665D1">
              <w:rPr>
                <w:rFonts w:ascii="Times New Roman" w:hAnsi="Times New Roman" w:cs="Times New Roman"/>
                <w:b/>
                <w:sz w:val="26"/>
                <w:szCs w:val="26"/>
                <w:lang w:val="vi-VN"/>
              </w:rPr>
              <w:t>-</w:t>
            </w:r>
            <w:r w:rsidRPr="001665D1">
              <w:rPr>
                <w:rFonts w:ascii="Times New Roman" w:hAnsi="Times New Roman" w:cs="Times New Roman"/>
                <w:sz w:val="26"/>
                <w:szCs w:val="26"/>
              </w:rPr>
              <w:t xml:space="preserve"> </w:t>
            </w:r>
            <w:r w:rsidRPr="001665D1">
              <w:rPr>
                <w:rFonts w:ascii="Times New Roman" w:hAnsi="Times New Roman" w:cs="Times New Roman"/>
                <w:sz w:val="26"/>
                <w:szCs w:val="26"/>
                <w:lang w:val="vi-VN"/>
              </w:rPr>
              <w:t>Giải thưởng Hồ Chí Minh, Giải thưởng Nhà nước về khoa học và công nghệ</w:t>
            </w:r>
            <w:r w:rsidRPr="001665D1">
              <w:rPr>
                <w:rFonts w:ascii="Times New Roman" w:hAnsi="Times New Roman" w:cs="Times New Roman"/>
                <w:sz w:val="26"/>
                <w:szCs w:val="26"/>
              </w:rPr>
              <w:t xml:space="preserve"> và</w:t>
            </w:r>
            <w:r w:rsidRPr="001665D1">
              <w:rPr>
                <w:rFonts w:ascii="Times New Roman" w:hAnsi="Times New Roman" w:cs="Times New Roman"/>
                <w:sz w:val="26"/>
                <w:szCs w:val="26"/>
                <w:lang w:val="vi-VN"/>
              </w:rPr>
              <w:t xml:space="preserve"> các giải thưởng khác căn cứ Nghị định số 18/2024/NĐ-CP</w:t>
            </w:r>
            <w:r w:rsidRPr="001665D1">
              <w:rPr>
                <w:rFonts w:ascii="Times New Roman" w:hAnsi="Times New Roman" w:cs="Times New Roman"/>
                <w:sz w:val="26"/>
                <w:szCs w:val="26"/>
              </w:rPr>
              <w:t xml:space="preserve"> để thực hiện nên không đưa vào trong quy chế này</w:t>
            </w:r>
            <w:r w:rsidR="00524229" w:rsidRPr="001665D1">
              <w:rPr>
                <w:rFonts w:ascii="Times New Roman" w:hAnsi="Times New Roman" w:cs="Times New Roman"/>
                <w:sz w:val="26"/>
                <w:szCs w:val="26"/>
              </w:rPr>
              <w:t>.</w:t>
            </w:r>
          </w:p>
        </w:tc>
      </w:tr>
      <w:tr w:rsidR="001665D1" w:rsidRPr="001665D1" w14:paraId="62713671" w14:textId="77777777" w:rsidTr="00CA2EA3">
        <w:tc>
          <w:tcPr>
            <w:tcW w:w="590" w:type="dxa"/>
          </w:tcPr>
          <w:p w14:paraId="016C711E" w14:textId="77777777" w:rsidR="007935CF" w:rsidRPr="001665D1" w:rsidRDefault="007935CF" w:rsidP="007935CF">
            <w:pPr>
              <w:tabs>
                <w:tab w:val="left" w:pos="450"/>
                <w:tab w:val="left" w:pos="2745"/>
              </w:tabs>
              <w:rPr>
                <w:rFonts w:ascii="Times New Roman" w:hAnsi="Times New Roman" w:cs="Times New Roman"/>
                <w:b/>
                <w:sz w:val="26"/>
                <w:szCs w:val="26"/>
                <w:lang w:val="vi-VN"/>
              </w:rPr>
            </w:pPr>
          </w:p>
        </w:tc>
        <w:tc>
          <w:tcPr>
            <w:tcW w:w="5931" w:type="dxa"/>
          </w:tcPr>
          <w:p w14:paraId="15949C5E" w14:textId="3355E62F" w:rsidR="007935CF" w:rsidRPr="001665D1" w:rsidRDefault="007935CF" w:rsidP="007935CF">
            <w:pPr>
              <w:tabs>
                <w:tab w:val="left" w:pos="450"/>
                <w:tab w:val="left" w:pos="2745"/>
              </w:tabs>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3. Giải thích từ ngữ</w:t>
            </w:r>
          </w:p>
          <w:p w14:paraId="2C49F02B" w14:textId="77777777" w:rsidR="00BA35EC" w:rsidRDefault="007935CF" w:rsidP="00DE48D8">
            <w:pPr>
              <w:tabs>
                <w:tab w:val="left" w:pos="450"/>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Trong Quy định này, các từ ngữ dưới đây được hiểu như sau:</w:t>
            </w:r>
          </w:p>
          <w:p w14:paraId="37846BFB" w14:textId="77777777" w:rsidR="00BA35EC" w:rsidRDefault="007935CF" w:rsidP="007935CF">
            <w:pPr>
              <w:tabs>
                <w:tab w:val="left" w:pos="450"/>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1. Giải thưởng Hồ Chí Minh, Giải thưởng Nhà nước về khoa học và công nghệ; Giải thưởng Cố đô về khoa học và công nghệ, Giải thưởng Sáng tạo nữ Cố đô Huế; Giải thưởng của các tổ chức và cá nhân về khoa học và công nghệ gọi chung là giải thưởng về khoa học và công nghệ.</w:t>
            </w:r>
          </w:p>
          <w:p w14:paraId="19413F34" w14:textId="77777777" w:rsidR="00BA35EC" w:rsidRDefault="00DE48D8" w:rsidP="00BA35EC">
            <w:pPr>
              <w:tabs>
                <w:tab w:val="left" w:pos="450"/>
                <w:tab w:val="left" w:pos="2745"/>
              </w:tabs>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935CF" w:rsidRPr="001665D1">
              <w:rPr>
                <w:rFonts w:ascii="Times New Roman" w:hAnsi="Times New Roman" w:cs="Times New Roman"/>
                <w:sz w:val="26"/>
                <w:szCs w:val="26"/>
                <w:lang w:val="vi-VN"/>
              </w:rPr>
              <w:t>2. Giải thưởng Cố đô về khoa học và công nghệ là giải thưởng của tỉnh Thừa Thiên Huế về khoa học và công nghệ, đề nghị xét, trao tặng cho tác giả của công trình xuất sắc, có giá trị cao về khoa học và công nghệ, có tính khả thi; mang lại hiệu quả kinh tế - xã hội thiết thực, có tác dụng lớn phục vụ sự nghiệp phát triển kinh tế - xã hội, quốc phòng - an ninh và sự nghiệp phát triển khoa học và công nghệ của tỉnh Thừa Thiên Huế.</w:t>
            </w:r>
          </w:p>
          <w:p w14:paraId="2D8CE84D" w14:textId="03409CD5" w:rsidR="00BA35EC" w:rsidRDefault="007935CF" w:rsidP="007935CF">
            <w:pPr>
              <w:tabs>
                <w:tab w:val="left" w:pos="450"/>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lastRenderedPageBreak/>
              <w:t xml:space="preserve">3. Giải thưởng </w:t>
            </w:r>
            <w:r w:rsidR="00EC4FA4">
              <w:rPr>
                <w:rFonts w:ascii="Times New Roman" w:hAnsi="Times New Roman" w:cs="Times New Roman"/>
                <w:sz w:val="26"/>
                <w:szCs w:val="26"/>
                <w:lang w:val="vi-VN"/>
              </w:rPr>
              <w:t xml:space="preserve">Sáng tạo Nữ Cố đô Huế </w:t>
            </w:r>
            <w:r w:rsidRPr="001665D1">
              <w:rPr>
                <w:rFonts w:ascii="Times New Roman" w:hAnsi="Times New Roman" w:cs="Times New Roman"/>
                <w:sz w:val="26"/>
                <w:szCs w:val="26"/>
                <w:lang w:val="vi-VN"/>
              </w:rPr>
              <w:t>là giải thưởng của tỉnh Thừa Thiên Huế về khoa học và công nghệ, đề nghị xét, trao tặng cho tác giả của công trình khoa học và công nghệ và tác giả các sáng chế, giải pháp hữu ích, ý tưởng đổi mới sáng tạo (có chủ nhiệm là nữ) xuất sắc, có giá trị cao về khoa học và công nghệ, có tính khả thi; mang lại hiệu quả kinh tế - xã hội thiết thực, có tác dụng lớn phục vụ sự nghiệp phát triển kinh tế - xã hội, quốc phòng - an ninh và sự nghiệp phát triển khoa học và công nghệ của tỉnh Thừa Thiên Huế.</w:t>
            </w:r>
          </w:p>
          <w:p w14:paraId="2F354F73" w14:textId="11B88CCB" w:rsidR="007935CF" w:rsidRPr="00BA35EC" w:rsidRDefault="007935CF" w:rsidP="007935CF">
            <w:pPr>
              <w:tabs>
                <w:tab w:val="left" w:pos="450"/>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4. Các từ ngữ “Công trình khoa học và công nghệ”, “Công trình nghiên cứu khoa học”, “ Công trình nghiên cứu phát triển công nghệ”, “Công trình ứng dụng công nghệ”, “Cụm công trình khoa học và công nghệ”, “Tác giả công trình”, “Đặt giải thưởng về khoa học và công nghệ”, “Công bố công trình”, “Ứng dụng công trình” được giải thích theo quy định tại Điều 3 Nghị định số 78/2014/NĐ-CP ngày 30 tháng 7 năm 2014 của Chính phủ về Giải thưởng Hồ Chí Minh, Giải thưởng Nhà nước và các giải thưởng khác về khoa học và công nghệ.</w:t>
            </w:r>
          </w:p>
        </w:tc>
        <w:tc>
          <w:tcPr>
            <w:tcW w:w="5103" w:type="dxa"/>
          </w:tcPr>
          <w:p w14:paraId="6610DC5F" w14:textId="77777777" w:rsidR="007935CF" w:rsidRPr="001665D1" w:rsidRDefault="007935CF" w:rsidP="007935CF">
            <w:pPr>
              <w:widowControl w:val="0"/>
              <w:autoSpaceDE w:val="0"/>
              <w:autoSpaceDN w:val="0"/>
              <w:spacing w:before="60" w:after="60" w:line="264" w:lineRule="auto"/>
              <w:rPr>
                <w:rFonts w:ascii="Times New Roman" w:hAnsi="Times New Roman" w:cs="Times New Roman"/>
                <w:b/>
                <w:bCs/>
                <w:sz w:val="26"/>
                <w:szCs w:val="26"/>
              </w:rPr>
            </w:pPr>
            <w:r w:rsidRPr="001665D1">
              <w:rPr>
                <w:rFonts w:ascii="Times New Roman" w:hAnsi="Times New Roman" w:cs="Times New Roman"/>
                <w:b/>
                <w:bCs/>
                <w:sz w:val="26"/>
                <w:szCs w:val="26"/>
              </w:rPr>
              <w:lastRenderedPageBreak/>
              <w:t>Điều 3. Giải thích từ ngữ</w:t>
            </w:r>
          </w:p>
          <w:p w14:paraId="74A15F1B" w14:textId="77777777" w:rsidR="004944C3" w:rsidRPr="001665D1" w:rsidRDefault="004944C3" w:rsidP="004944C3">
            <w:pPr>
              <w:tabs>
                <w:tab w:val="left" w:pos="450"/>
                <w:tab w:val="left" w:pos="2745"/>
              </w:tabs>
              <w:jc w:val="both"/>
              <w:rPr>
                <w:rFonts w:ascii="Times New Roman" w:hAnsi="Times New Roman" w:cs="Times New Roman"/>
                <w:sz w:val="26"/>
                <w:szCs w:val="26"/>
                <w:lang w:val="vi-VN"/>
              </w:rPr>
            </w:pPr>
            <w:bookmarkStart w:id="0" w:name="_Hlk209900634"/>
            <w:r w:rsidRPr="001665D1">
              <w:rPr>
                <w:rFonts w:ascii="Times New Roman" w:hAnsi="Times New Roman" w:cs="Times New Roman"/>
                <w:sz w:val="26"/>
                <w:szCs w:val="26"/>
                <w:lang w:val="vi-VN"/>
              </w:rPr>
              <w:t>Trong Quy định này, các từ ngữ dưới đây được hiểu như sau:</w:t>
            </w:r>
          </w:p>
          <w:bookmarkEnd w:id="0"/>
          <w:p w14:paraId="1F3C50D6" w14:textId="77777777" w:rsidR="00BA35EC"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z w:val="26"/>
                <w:szCs w:val="26"/>
              </w:rPr>
              <w:t>1. Giải thưởng Cố đô về khoa học và công nghệ là giải thưởng của thành</w:t>
            </w:r>
            <w:r w:rsidRPr="001665D1">
              <w:rPr>
                <w:rFonts w:ascii="Times New Roman" w:hAnsi="Times New Roman" w:cs="Times New Roman"/>
                <w:sz w:val="26"/>
                <w:szCs w:val="26"/>
                <w:lang w:val="vi-VN"/>
              </w:rPr>
              <w:t xml:space="preserve"> phố Huế </w:t>
            </w:r>
            <w:r w:rsidRPr="001665D1">
              <w:rPr>
                <w:rFonts w:ascii="Times New Roman" w:hAnsi="Times New Roman" w:cs="Times New Roman"/>
                <w:sz w:val="26"/>
                <w:szCs w:val="26"/>
              </w:rPr>
              <w:t>về khoa học và công nghệ, đề nghị xét, trao tặng cho tác giả của công trình xuất sắc, có giá trị cao về khoa học và công nghệ, có tính khả thi; mang lại hiệu quả kinh tế - xã hội thiết thực, có tác dụng lớn phục vụ sự nghiệp phát triển kinh tế - xã hội, quốc phòng - an ninh và sự nghiệp phát triển khoa học và công nghệ của thành</w:t>
            </w:r>
            <w:r w:rsidRPr="001665D1">
              <w:rPr>
                <w:rFonts w:ascii="Times New Roman" w:hAnsi="Times New Roman" w:cs="Times New Roman"/>
                <w:sz w:val="26"/>
                <w:szCs w:val="26"/>
                <w:lang w:val="vi-VN"/>
              </w:rPr>
              <w:t xml:space="preserve"> phố </w:t>
            </w:r>
            <w:r w:rsidRPr="001665D1">
              <w:rPr>
                <w:rFonts w:ascii="Times New Roman" w:hAnsi="Times New Roman" w:cs="Times New Roman"/>
                <w:sz w:val="26"/>
                <w:szCs w:val="26"/>
              </w:rPr>
              <w:t>Huế.</w:t>
            </w:r>
          </w:p>
          <w:p w14:paraId="706BC2B9" w14:textId="3C39A234" w:rsidR="00BA35EC"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2. Giải thưởng </w:t>
            </w:r>
            <w:r w:rsidR="00EC4FA4">
              <w:rPr>
                <w:rFonts w:ascii="Times New Roman" w:hAnsi="Times New Roman" w:cs="Times New Roman"/>
                <w:sz w:val="26"/>
                <w:szCs w:val="26"/>
              </w:rPr>
              <w:t xml:space="preserve">Sáng tạo Nữ Cố đô Huế </w:t>
            </w:r>
            <w:r w:rsidRPr="001665D1">
              <w:rPr>
                <w:rFonts w:ascii="Times New Roman" w:hAnsi="Times New Roman" w:cs="Times New Roman"/>
                <w:sz w:val="26"/>
                <w:szCs w:val="26"/>
              </w:rPr>
              <w:t>là giải thưởng của thành</w:t>
            </w:r>
            <w:r w:rsidRPr="001665D1">
              <w:rPr>
                <w:rFonts w:ascii="Times New Roman" w:hAnsi="Times New Roman" w:cs="Times New Roman"/>
                <w:sz w:val="26"/>
                <w:szCs w:val="26"/>
                <w:lang w:val="vi-VN"/>
              </w:rPr>
              <w:t xml:space="preserve"> phố </w:t>
            </w:r>
            <w:r w:rsidRPr="001665D1">
              <w:rPr>
                <w:rFonts w:ascii="Times New Roman" w:hAnsi="Times New Roman" w:cs="Times New Roman"/>
                <w:sz w:val="26"/>
                <w:szCs w:val="26"/>
              </w:rPr>
              <w:t xml:space="preserve">Huế về khoa học và công nghệ, đề nghị xét, trao tặng cho tác giả của công trình khoa học và công nghệ và tác giả các sáng </w:t>
            </w:r>
            <w:r w:rsidRPr="001665D1">
              <w:rPr>
                <w:rFonts w:ascii="Times New Roman" w:hAnsi="Times New Roman" w:cs="Times New Roman"/>
                <w:sz w:val="26"/>
                <w:szCs w:val="26"/>
              </w:rPr>
              <w:lastRenderedPageBreak/>
              <w:t>chế, giải pháp hữu ích, ý tưởng đổi mới sáng tạo (có chủ nhiệm là nữ) xuất sắc, có giá trị cao về khoa học và công nghệ, có tính khả thi; mang lại hiệu quả kinh tế - xã hội thiết thực, có tác dụng lớn phục vụ sự nghiệp phát triển kinh tế - xã hội, quốc phòng - an ninh và sự nghiệp phát triển khoa học và công nghệ của thành</w:t>
            </w:r>
            <w:r w:rsidRPr="001665D1">
              <w:rPr>
                <w:rFonts w:ascii="Times New Roman" w:hAnsi="Times New Roman" w:cs="Times New Roman"/>
                <w:sz w:val="26"/>
                <w:szCs w:val="26"/>
                <w:lang w:val="vi-VN"/>
              </w:rPr>
              <w:t xml:space="preserve"> phố</w:t>
            </w:r>
            <w:r w:rsidRPr="001665D1">
              <w:rPr>
                <w:rFonts w:ascii="Times New Roman" w:hAnsi="Times New Roman" w:cs="Times New Roman"/>
                <w:sz w:val="26"/>
                <w:szCs w:val="26"/>
              </w:rPr>
              <w:t xml:space="preserve"> Huế.</w:t>
            </w:r>
          </w:p>
          <w:p w14:paraId="1A42797E" w14:textId="711A2399" w:rsidR="007935CF" w:rsidRPr="001665D1"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3. Các từ ngữ “Công trình khoa học và công nghệ”, “Công trình nghiên cứu khoa học”, “Cụm công trình khoa học và công nghệ”, “Tác giả công trình”, “Công bố công trình”, “Ứng dụng công trình” được giải thích theo quy định tại Điều 3 Nghị định số </w:t>
            </w:r>
            <w:hyperlink r:id="rId6" w:tgtFrame="_blank" w:tooltip="Nghị định 78/2014/NĐ-CP" w:history="1">
              <w:r w:rsidRPr="001665D1">
                <w:rPr>
                  <w:rFonts w:ascii="Times New Roman" w:hAnsi="Times New Roman" w:cs="Times New Roman"/>
                  <w:sz w:val="26"/>
                  <w:szCs w:val="26"/>
                </w:rPr>
                <w:t>18/2024/NĐ-CP</w:t>
              </w:r>
            </w:hyperlink>
            <w:r w:rsidRPr="001665D1">
              <w:rPr>
                <w:rFonts w:ascii="Times New Roman" w:hAnsi="Times New Roman" w:cs="Times New Roman"/>
                <w:sz w:val="26"/>
                <w:szCs w:val="26"/>
              </w:rPr>
              <w:t xml:space="preserve"> ngày 21 tháng 02 năm 2024 của Chính phủ về Giải thưởng Hồ Chí Minh, Giải thưởng Nhà nước và các giải thưởng khác về khoa học và công nghệ.</w:t>
            </w:r>
          </w:p>
        </w:tc>
        <w:tc>
          <w:tcPr>
            <w:tcW w:w="3974" w:type="dxa"/>
            <w:gridSpan w:val="2"/>
          </w:tcPr>
          <w:p w14:paraId="1D5914C1" w14:textId="741F034F" w:rsidR="007935CF" w:rsidRPr="001665D1" w:rsidRDefault="007935CF" w:rsidP="00CA2EA3">
            <w:pPr>
              <w:jc w:val="both"/>
              <w:rPr>
                <w:rFonts w:ascii="Times New Roman" w:hAnsi="Times New Roman" w:cs="Times New Roman"/>
                <w:sz w:val="26"/>
                <w:szCs w:val="26"/>
                <w:lang w:val="vi-VN"/>
              </w:rPr>
            </w:pPr>
            <w:r w:rsidRPr="001665D1">
              <w:rPr>
                <w:rFonts w:ascii="Times New Roman" w:hAnsi="Times New Roman" w:cs="Times New Roman"/>
                <w:b/>
                <w:sz w:val="26"/>
                <w:szCs w:val="26"/>
                <w:lang w:val="vi-VN"/>
              </w:rPr>
              <w:lastRenderedPageBreak/>
              <w:t>-</w:t>
            </w:r>
            <w:r w:rsidR="00CA2EA3" w:rsidRPr="001665D1">
              <w:rPr>
                <w:rFonts w:ascii="Times New Roman" w:hAnsi="Times New Roman" w:cs="Times New Roman"/>
                <w:b/>
                <w:sz w:val="26"/>
                <w:szCs w:val="26"/>
              </w:rPr>
              <w:t xml:space="preserve"> </w:t>
            </w:r>
            <w:r w:rsidRPr="001665D1">
              <w:rPr>
                <w:rFonts w:ascii="Times New Roman" w:hAnsi="Times New Roman" w:cs="Times New Roman"/>
                <w:sz w:val="26"/>
                <w:szCs w:val="26"/>
                <w:lang w:val="vi-VN"/>
              </w:rPr>
              <w:t xml:space="preserve">Đối tượng áp dụng riêng cho 2 Giải </w:t>
            </w:r>
            <w:r w:rsidR="00FA7943">
              <w:rPr>
                <w:rFonts w:ascii="Times New Roman" w:hAnsi="Times New Roman" w:cs="Times New Roman"/>
                <w:sz w:val="26"/>
                <w:szCs w:val="26"/>
                <w:lang w:val="vi-VN"/>
              </w:rPr>
              <w:t>thưởng:</w:t>
            </w:r>
            <w:r w:rsidRPr="001665D1">
              <w:rPr>
                <w:rFonts w:ascii="Times New Roman" w:hAnsi="Times New Roman" w:cs="Times New Roman"/>
                <w:sz w:val="26"/>
                <w:szCs w:val="26"/>
                <w:lang w:val="vi-VN"/>
              </w:rPr>
              <w:t xml:space="preserve"> Giải thưởng Cố đô về khoa học và công nghệ và Giải thưởng Sáng tạo nữ Cố đô Huế;</w:t>
            </w:r>
          </w:p>
          <w:p w14:paraId="7D7DE96F" w14:textId="47D36D86" w:rsidR="007935CF" w:rsidRPr="001665D1" w:rsidRDefault="007935CF" w:rsidP="00DE48D8">
            <w:pPr>
              <w:pStyle w:val="ListParagraph"/>
              <w:ind w:left="34"/>
              <w:jc w:val="both"/>
              <w:rPr>
                <w:rFonts w:ascii="Times New Roman" w:hAnsi="Times New Roman" w:cs="Times New Roman"/>
                <w:sz w:val="26"/>
                <w:szCs w:val="26"/>
                <w:lang w:val="vi-VN"/>
              </w:rPr>
            </w:pPr>
            <w:r w:rsidRPr="001665D1">
              <w:rPr>
                <w:rFonts w:ascii="Times New Roman" w:hAnsi="Times New Roman" w:cs="Times New Roman"/>
                <w:b/>
                <w:sz w:val="26"/>
                <w:szCs w:val="26"/>
                <w:lang w:val="vi-VN"/>
              </w:rPr>
              <w:t>-</w:t>
            </w:r>
            <w:r w:rsidRPr="001665D1">
              <w:rPr>
                <w:rFonts w:ascii="Times New Roman" w:hAnsi="Times New Roman" w:cs="Times New Roman"/>
                <w:sz w:val="26"/>
                <w:szCs w:val="26"/>
              </w:rPr>
              <w:t xml:space="preserve"> </w:t>
            </w:r>
            <w:r w:rsidRPr="001665D1">
              <w:rPr>
                <w:rFonts w:ascii="Times New Roman" w:hAnsi="Times New Roman" w:cs="Times New Roman"/>
                <w:sz w:val="26"/>
                <w:szCs w:val="26"/>
                <w:lang w:val="vi-VN"/>
              </w:rPr>
              <w:t>Giải thưởng Hồ Chí Minh, Giải thưởng Nhà nước về khoa học và công nghệ căn cứ Nghị định số 18/2024/NĐ-CP ngày 21 tháng 02 năm 2024.</w:t>
            </w:r>
          </w:p>
        </w:tc>
      </w:tr>
      <w:tr w:rsidR="001665D1" w:rsidRPr="001665D1" w14:paraId="35031B09" w14:textId="77777777" w:rsidTr="00CA2EA3">
        <w:tc>
          <w:tcPr>
            <w:tcW w:w="590" w:type="dxa"/>
          </w:tcPr>
          <w:p w14:paraId="7CCD9B39" w14:textId="77777777" w:rsidR="007935CF" w:rsidRPr="001665D1" w:rsidRDefault="007935CF" w:rsidP="007935CF">
            <w:pPr>
              <w:spacing w:line="380" w:lineRule="exact"/>
              <w:jc w:val="both"/>
              <w:rPr>
                <w:rFonts w:ascii="Times New Roman" w:eastAsia="Times New Roman" w:hAnsi="Times New Roman" w:cs="Times New Roman"/>
                <w:b/>
                <w:sz w:val="26"/>
                <w:szCs w:val="26"/>
              </w:rPr>
            </w:pPr>
          </w:p>
        </w:tc>
        <w:tc>
          <w:tcPr>
            <w:tcW w:w="5931" w:type="dxa"/>
          </w:tcPr>
          <w:p w14:paraId="6EFD0BE6" w14:textId="77777777" w:rsidR="00080F1F" w:rsidRDefault="007935CF" w:rsidP="00080F1F">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4. Nguyên tắc đặt tên và xét tặng các giải thưởng về khoa học và công nghệ</w:t>
            </w:r>
          </w:p>
          <w:p w14:paraId="0C99F1AC" w14:textId="7CBE59D5" w:rsidR="007935CF" w:rsidRPr="00080F1F" w:rsidRDefault="007935CF" w:rsidP="00080F1F">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sz w:val="26"/>
                <w:szCs w:val="26"/>
              </w:rPr>
              <w:t xml:space="preserve">1. Thực hiện theo quy định tại Điều 5 Nghị định số 78/2014/NĐ-CP ngày 30 tháng 7 năm 2014 của Chính phủ về </w:t>
            </w:r>
            <w:r w:rsidRPr="001665D1">
              <w:rPr>
                <w:rFonts w:ascii="Times New Roman" w:eastAsia="Times New Roman" w:hAnsi="Times New Roman" w:cs="Times New Roman"/>
                <w:iCs/>
                <w:sz w:val="26"/>
                <w:szCs w:val="26"/>
              </w:rPr>
              <w:t xml:space="preserve">Giải thưởng Hồ Chí Minh, Giải thưởng Nhà nước và các giải thưởng khác về khoa học và công nghệ </w:t>
            </w:r>
            <w:r w:rsidRPr="001665D1">
              <w:rPr>
                <w:rFonts w:ascii="Times New Roman" w:eastAsia="Times New Roman" w:hAnsi="Times New Roman" w:cs="Times New Roman"/>
                <w:sz w:val="26"/>
                <w:szCs w:val="26"/>
              </w:rPr>
              <w:t xml:space="preserve">và Khoản 1 Điều 1, Điều 2 Nghị định số 60/2019/NĐ-CP ngày 05 tháng 7 năm 2019 của Chính phủ sửa đổi, </w:t>
            </w:r>
            <w:r w:rsidRPr="001665D1">
              <w:rPr>
                <w:rFonts w:ascii="Times New Roman" w:eastAsia="Times New Roman" w:hAnsi="Times New Roman" w:cs="Times New Roman"/>
                <w:sz w:val="26"/>
                <w:szCs w:val="26"/>
              </w:rPr>
              <w:lastRenderedPageBreak/>
              <w:t xml:space="preserve">bổ sung một số điều của Nghị định số </w:t>
            </w:r>
            <w:hyperlink r:id="rId7" w:tgtFrame="_blank" w:tooltip="Nghị định 78/2014/NĐ-CP" w:history="1">
              <w:r w:rsidRPr="001665D1">
                <w:rPr>
                  <w:rFonts w:ascii="Times New Roman" w:eastAsia="Times New Roman" w:hAnsi="Times New Roman" w:cs="Times New Roman"/>
                  <w:sz w:val="26"/>
                  <w:szCs w:val="26"/>
                </w:rPr>
                <w:t>78/2014/NĐ-CP</w:t>
              </w:r>
            </w:hyperlink>
            <w:r w:rsidRPr="001665D1">
              <w:rPr>
                <w:rFonts w:ascii="Times New Roman" w:eastAsia="Times New Roman" w:hAnsi="Times New Roman" w:cs="Times New Roman"/>
                <w:sz w:val="26"/>
                <w:szCs w:val="26"/>
              </w:rPr>
              <w:t> ngày 30 tháng 7 năm 2014 của Chính phủ về Giải thưởng Hồ Chí Minh, Giải thưởng Nhà nước và các giải thưởng khác về khoa học và công nghệ.</w:t>
            </w:r>
          </w:p>
          <w:p w14:paraId="08D914E7" w14:textId="33D814C1" w:rsidR="007935CF" w:rsidRPr="001665D1" w:rsidRDefault="007935CF" w:rsidP="007935CF">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6"/>
                <w:sz w:val="26"/>
                <w:szCs w:val="26"/>
              </w:rPr>
              <w:t xml:space="preserve">2. Đối với công trình được đề nghị xét tặng Giải thưởng Cố đô về khoa học và công nghệ và Giải thưởng Sáng tạo nữ Cố đô Huế, ngoài việc tuân thủ các nguyên tắc chung quy định tại Khoản 1 Điều này còn phải tuân thủ nguyên tắc: Công trình đã được tặng Giải thưởng Cố đô về khoa học và công nghệ thì không được đề nghị xét tặng Giải thưởng </w:t>
            </w:r>
            <w:r w:rsidR="00EC4FA4">
              <w:rPr>
                <w:rFonts w:ascii="Times New Roman" w:eastAsia="Times New Roman" w:hAnsi="Times New Roman" w:cs="Times New Roman"/>
                <w:spacing w:val="6"/>
                <w:sz w:val="26"/>
                <w:szCs w:val="26"/>
              </w:rPr>
              <w:t xml:space="preserve">Sáng tạo Nữ Cố đô Huế </w:t>
            </w:r>
            <w:r w:rsidRPr="001665D1">
              <w:rPr>
                <w:rFonts w:ascii="Times New Roman" w:eastAsia="Times New Roman" w:hAnsi="Times New Roman" w:cs="Times New Roman"/>
                <w:spacing w:val="6"/>
                <w:sz w:val="26"/>
                <w:szCs w:val="26"/>
              </w:rPr>
              <w:t>và ngược lại.</w:t>
            </w:r>
          </w:p>
          <w:p w14:paraId="0B0384FD" w14:textId="4A8A8FF6" w:rsidR="007935CF" w:rsidRPr="001665D1" w:rsidRDefault="00080F1F" w:rsidP="007935CF">
            <w:pPr>
              <w:spacing w:line="380" w:lineRule="exact"/>
              <w:jc w:val="both"/>
              <w:rPr>
                <w:rFonts w:ascii="Times New Roman" w:eastAsia="Times New Roman" w:hAnsi="Times New Roman" w:cs="Times New Roman"/>
                <w:sz w:val="26"/>
                <w:szCs w:val="26"/>
              </w:rPr>
            </w:pPr>
            <w:r>
              <w:rPr>
                <w:rFonts w:ascii="Times New Roman" w:eastAsia="Times New Roman" w:hAnsi="Times New Roman" w:cs="Times New Roman"/>
                <w:spacing w:val="6"/>
                <w:sz w:val="26"/>
                <w:szCs w:val="26"/>
                <w:lang w:val="vi-VN"/>
              </w:rPr>
              <w:t xml:space="preserve"> </w:t>
            </w:r>
            <w:r w:rsidR="007935CF" w:rsidRPr="001665D1">
              <w:rPr>
                <w:rFonts w:ascii="Times New Roman" w:eastAsia="Times New Roman" w:hAnsi="Times New Roman" w:cs="Times New Roman"/>
                <w:spacing w:val="6"/>
                <w:sz w:val="26"/>
                <w:szCs w:val="26"/>
              </w:rPr>
              <w:t>3. Công trình đã được tặng Giải thưởng Hồ Chí Minh hoặc Giải thưởng Nhà nước về khoa học và công nghệ thì không được đề nghị xét tặng Giải thưởng Cố đô về khoa học và công nghệ hoặc Giải thưởng Sáng tạo nữ Cố đô Huế.</w:t>
            </w:r>
          </w:p>
        </w:tc>
        <w:tc>
          <w:tcPr>
            <w:tcW w:w="5103" w:type="dxa"/>
          </w:tcPr>
          <w:p w14:paraId="3A08CD9E" w14:textId="77777777" w:rsidR="00080F1F"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b/>
                <w:bCs/>
                <w:sz w:val="26"/>
                <w:szCs w:val="26"/>
              </w:rPr>
              <w:lastRenderedPageBreak/>
              <w:t xml:space="preserve">Điều </w:t>
            </w:r>
            <w:r w:rsidR="0079471E">
              <w:rPr>
                <w:rFonts w:ascii="Times New Roman" w:hAnsi="Times New Roman" w:cs="Times New Roman"/>
                <w:b/>
                <w:bCs/>
                <w:sz w:val="26"/>
                <w:szCs w:val="26"/>
              </w:rPr>
              <w:t>5</w:t>
            </w:r>
            <w:r w:rsidRPr="001665D1">
              <w:rPr>
                <w:rFonts w:ascii="Times New Roman" w:hAnsi="Times New Roman" w:cs="Times New Roman"/>
                <w:b/>
                <w:bCs/>
                <w:sz w:val="26"/>
                <w:szCs w:val="26"/>
              </w:rPr>
              <w:t>. Nguyên tắc đề</w:t>
            </w:r>
            <w:r w:rsidRPr="001665D1">
              <w:rPr>
                <w:rFonts w:ascii="Times New Roman" w:hAnsi="Times New Roman" w:cs="Times New Roman"/>
                <w:b/>
                <w:bCs/>
                <w:sz w:val="26"/>
                <w:szCs w:val="26"/>
                <w:lang w:val="vi-VN"/>
              </w:rPr>
              <w:t xml:space="preserve"> nghị </w:t>
            </w:r>
            <w:r w:rsidRPr="001665D1">
              <w:rPr>
                <w:rFonts w:ascii="Times New Roman" w:hAnsi="Times New Roman" w:cs="Times New Roman"/>
                <w:b/>
                <w:bCs/>
                <w:sz w:val="26"/>
                <w:szCs w:val="26"/>
              </w:rPr>
              <w:t xml:space="preserve">xét tặng giải thưởng </w:t>
            </w:r>
          </w:p>
          <w:p w14:paraId="1428273A" w14:textId="7EC4FAFD" w:rsidR="007935CF" w:rsidRPr="00080F1F"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pacing w:val="-4"/>
                <w:sz w:val="26"/>
                <w:szCs w:val="26"/>
              </w:rPr>
              <w:t>1. Thực hiện theo quy định tại khoản 2, khoản 3 Điều 5 Nghị định số 18/2024/NĐ-CP ngày 21 tháng 02 năm 2024 của Chính phủ về Giải thưởng Hồ Chí Minh, Giải thưởng Nhà nước và các giải thưởng khác về khoa học và công nghệ</w:t>
            </w:r>
            <w:r w:rsidRPr="001665D1">
              <w:rPr>
                <w:rFonts w:ascii="Times New Roman" w:hAnsi="Times New Roman" w:cs="Times New Roman"/>
                <w:spacing w:val="-2"/>
                <w:sz w:val="26"/>
                <w:szCs w:val="26"/>
              </w:rPr>
              <w:t>.</w:t>
            </w:r>
          </w:p>
          <w:p w14:paraId="63758EB8" w14:textId="5546B8F5" w:rsidR="007935CF" w:rsidRPr="001665D1" w:rsidRDefault="007935CF" w:rsidP="007935CF">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2. Đối với công trình được đề nghị xét tặng Giải thưởng Cố đô về khoa học và công nghệ, Giải </w:t>
            </w:r>
            <w:r w:rsidRPr="001665D1">
              <w:rPr>
                <w:rFonts w:ascii="Times New Roman" w:hAnsi="Times New Roman" w:cs="Times New Roman"/>
                <w:sz w:val="26"/>
                <w:szCs w:val="26"/>
              </w:rPr>
              <w:lastRenderedPageBreak/>
              <w:t xml:space="preserve">thưởng Sáng tạo nữ Cố đô Huế, ngoài việc tuân thủ các nguyên tắc chung quy định tại Khoản 1 Điều này còn phải tuân thủ nguyên tắc: Công trình đã được tặng Giải thưởng Cố đô về khoa học và công nghệ thì không được đề nghị xét tặng Giải thưởng </w:t>
            </w:r>
            <w:r w:rsidR="00EC4FA4">
              <w:rPr>
                <w:rFonts w:ascii="Times New Roman" w:hAnsi="Times New Roman" w:cs="Times New Roman"/>
                <w:sz w:val="26"/>
                <w:szCs w:val="26"/>
              </w:rPr>
              <w:t xml:space="preserve">Sáng tạo Nữ Cố đô Huế </w:t>
            </w:r>
            <w:r w:rsidRPr="001665D1">
              <w:rPr>
                <w:rFonts w:ascii="Times New Roman" w:hAnsi="Times New Roman" w:cs="Times New Roman"/>
                <w:sz w:val="26"/>
                <w:szCs w:val="26"/>
              </w:rPr>
              <w:t>và ngược lại.</w:t>
            </w:r>
          </w:p>
          <w:p w14:paraId="2FF120F5" w14:textId="1C8B4EFB" w:rsidR="007935CF" w:rsidRPr="001665D1" w:rsidRDefault="007935CF" w:rsidP="007935CF">
            <w:pPr>
              <w:widowControl w:val="0"/>
              <w:autoSpaceDE w:val="0"/>
              <w:autoSpaceDN w:val="0"/>
              <w:spacing w:before="60" w:after="60" w:line="264" w:lineRule="auto"/>
              <w:jc w:val="both"/>
              <w:rPr>
                <w:rFonts w:ascii="Times New Roman" w:hAnsi="Times New Roman" w:cs="Times New Roman"/>
                <w:spacing w:val="-2"/>
                <w:sz w:val="26"/>
                <w:szCs w:val="26"/>
              </w:rPr>
            </w:pPr>
            <w:r w:rsidRPr="001665D1">
              <w:rPr>
                <w:rFonts w:ascii="Times New Roman" w:hAnsi="Times New Roman" w:cs="Times New Roman"/>
                <w:spacing w:val="-2"/>
                <w:sz w:val="26"/>
                <w:szCs w:val="26"/>
              </w:rPr>
              <w:t>3. Công trình đã được tặng Giải thưởng Hồ Chí Minh hoặc Giải thưởng Nhà nước về khoa học và công nghệ thì không được đề nghị xét tặng Giải thưởng Cố đô về khoa học và công nghệ hoặc Giải thưởng Sáng tạo nữ Cố đô Huế.</w:t>
            </w:r>
          </w:p>
          <w:p w14:paraId="77474D48" w14:textId="1B48AEFE" w:rsidR="007935CF" w:rsidRPr="001665D1" w:rsidRDefault="007935CF" w:rsidP="007935CF">
            <w:pPr>
              <w:widowControl w:val="0"/>
              <w:autoSpaceDE w:val="0"/>
              <w:autoSpaceDN w:val="0"/>
              <w:spacing w:before="60" w:after="60" w:line="264" w:lineRule="auto"/>
              <w:jc w:val="both"/>
              <w:rPr>
                <w:rFonts w:ascii="Times New Roman" w:hAnsi="Times New Roman" w:cs="Times New Roman"/>
                <w:sz w:val="26"/>
                <w:szCs w:val="26"/>
              </w:rPr>
            </w:pPr>
          </w:p>
        </w:tc>
        <w:tc>
          <w:tcPr>
            <w:tcW w:w="3974" w:type="dxa"/>
            <w:gridSpan w:val="2"/>
          </w:tcPr>
          <w:p w14:paraId="0945D6F0" w14:textId="77777777" w:rsidR="00CA2EA3" w:rsidRPr="001665D1" w:rsidRDefault="00CA2EA3" w:rsidP="007935CF">
            <w:pPr>
              <w:jc w:val="both"/>
              <w:rPr>
                <w:rFonts w:ascii="Times New Roman" w:hAnsi="Times New Roman" w:cs="Times New Roman"/>
                <w:sz w:val="26"/>
                <w:szCs w:val="26"/>
              </w:rPr>
            </w:pPr>
          </w:p>
          <w:p w14:paraId="6F3AB57E" w14:textId="17FB5CDC" w:rsidR="00CA2EA3" w:rsidRPr="001F3C43" w:rsidRDefault="00CA2EA3" w:rsidP="007935CF">
            <w:pPr>
              <w:jc w:val="both"/>
              <w:rPr>
                <w:rFonts w:ascii="Times New Roman" w:hAnsi="Times New Roman" w:cs="Times New Roman"/>
                <w:sz w:val="26"/>
                <w:szCs w:val="26"/>
                <w:lang w:val="vi-VN"/>
              </w:rPr>
            </w:pPr>
            <w:r w:rsidRPr="001665D1">
              <w:rPr>
                <w:rFonts w:ascii="Times New Roman" w:hAnsi="Times New Roman" w:cs="Times New Roman"/>
                <w:spacing w:val="-4"/>
                <w:sz w:val="26"/>
                <w:szCs w:val="26"/>
              </w:rPr>
              <w:t>- Khoản 1 điều chỉnh theo Nghị định số 18/2024/NĐ-</w:t>
            </w:r>
            <w:r w:rsidR="001F3C43">
              <w:rPr>
                <w:rFonts w:ascii="Times New Roman" w:hAnsi="Times New Roman" w:cs="Times New Roman"/>
                <w:spacing w:val="-4"/>
                <w:sz w:val="26"/>
                <w:szCs w:val="26"/>
              </w:rPr>
              <w:t>CP</w:t>
            </w:r>
            <w:r w:rsidR="001F3C43">
              <w:rPr>
                <w:rFonts w:ascii="Times New Roman" w:hAnsi="Times New Roman" w:cs="Times New Roman"/>
                <w:spacing w:val="-4"/>
                <w:sz w:val="26"/>
                <w:szCs w:val="26"/>
                <w:lang w:val="vi-VN"/>
              </w:rPr>
              <w:t>.</w:t>
            </w:r>
          </w:p>
          <w:p w14:paraId="284F0368" w14:textId="543761BF" w:rsidR="007935CF" w:rsidRPr="001665D1" w:rsidRDefault="00CA2EA3" w:rsidP="007935CF">
            <w:pPr>
              <w:jc w:val="both"/>
              <w:rPr>
                <w:rFonts w:ascii="Times New Roman" w:eastAsia="Times New Roman" w:hAnsi="Times New Roman" w:cs="Times New Roman"/>
                <w:sz w:val="26"/>
                <w:szCs w:val="26"/>
              </w:rPr>
            </w:pPr>
            <w:r w:rsidRPr="001665D1">
              <w:rPr>
                <w:rFonts w:ascii="Times New Roman" w:hAnsi="Times New Roman" w:cs="Times New Roman"/>
                <w:sz w:val="26"/>
                <w:szCs w:val="26"/>
              </w:rPr>
              <w:t xml:space="preserve">- Khoản 2, 3 </w:t>
            </w:r>
            <w:r w:rsidR="007935CF" w:rsidRPr="001665D1">
              <w:rPr>
                <w:rFonts w:ascii="Times New Roman" w:hAnsi="Times New Roman" w:cs="Times New Roman"/>
                <w:sz w:val="26"/>
                <w:szCs w:val="26"/>
                <w:lang w:val="vi-VN"/>
              </w:rPr>
              <w:t>Giữ nguyên theo</w:t>
            </w:r>
            <w:r w:rsidR="007935CF" w:rsidRPr="001665D1">
              <w:rPr>
                <w:rFonts w:ascii="Times New Roman" w:hAnsi="Times New Roman" w:cs="Times New Roman"/>
                <w:b/>
                <w:sz w:val="26"/>
                <w:szCs w:val="26"/>
                <w:lang w:val="vi-VN"/>
              </w:rPr>
              <w:t xml:space="preserve"> </w:t>
            </w:r>
            <w:r w:rsidR="007935CF" w:rsidRPr="001665D1">
              <w:rPr>
                <w:rFonts w:ascii="Times New Roman" w:eastAsia="Times New Roman" w:hAnsi="Times New Roman" w:cs="Times New Roman"/>
                <w:sz w:val="26"/>
                <w:szCs w:val="26"/>
              </w:rPr>
              <w:t xml:space="preserve">Quyết định số </w:t>
            </w:r>
            <w:hyperlink r:id="rId8" w:tgtFrame="_blank" w:tooltip="Quyết định 11/2016/QĐ-UBND" w:history="1">
              <w:r w:rsidR="001F3C43">
                <w:rPr>
                  <w:rFonts w:ascii="Times New Roman" w:eastAsia="Times New Roman" w:hAnsi="Times New Roman" w:cs="Times New Roman"/>
                  <w:sz w:val="26"/>
                  <w:szCs w:val="26"/>
                </w:rPr>
                <w:t>71</w:t>
              </w:r>
              <w:r w:rsidR="001F3C43">
                <w:rPr>
                  <w:rFonts w:ascii="Times New Roman" w:eastAsia="Times New Roman" w:hAnsi="Times New Roman" w:cs="Times New Roman"/>
                  <w:sz w:val="26"/>
                  <w:szCs w:val="26"/>
                  <w:lang w:val="vi-VN"/>
                </w:rPr>
                <w:t>/</w:t>
              </w:r>
              <w:r w:rsidR="007935CF" w:rsidRPr="001665D1">
                <w:rPr>
                  <w:rFonts w:ascii="Times New Roman" w:eastAsia="Times New Roman" w:hAnsi="Times New Roman" w:cs="Times New Roman"/>
                  <w:sz w:val="26"/>
                  <w:szCs w:val="26"/>
                </w:rPr>
                <w:t>2020/QĐ-UBND</w:t>
              </w:r>
            </w:hyperlink>
            <w:r w:rsidR="007935CF" w:rsidRPr="001665D1">
              <w:rPr>
                <w:rFonts w:ascii="Times New Roman" w:eastAsia="Times New Roman" w:hAnsi="Times New Roman" w:cs="Times New Roman"/>
                <w:sz w:val="26"/>
                <w:szCs w:val="26"/>
              </w:rPr>
              <w:t xml:space="preserve"> ngày 31 tháng 12 năm 2020 của Ủy ban nhân dân tỉnh Thừa Thiên Huế ban hành Quy định điều kiện, tiêu chuẩn, trình tự và thủ tục xét tặng Giải thưởng về khoa học và công nghệ tỉnh Thừa Thiên Huế</w:t>
            </w:r>
            <w:r w:rsidR="007935CF" w:rsidRPr="001665D1">
              <w:rPr>
                <w:rFonts w:ascii="Times New Roman" w:eastAsia="Times New Roman" w:hAnsi="Times New Roman" w:cs="Times New Roman"/>
                <w:sz w:val="26"/>
                <w:szCs w:val="26"/>
                <w:lang w:val="vi-VN"/>
              </w:rPr>
              <w:t>.</w:t>
            </w:r>
          </w:p>
          <w:p w14:paraId="056CABAF" w14:textId="5CA73819" w:rsidR="00CA2EA3" w:rsidRPr="000A34DD" w:rsidRDefault="00CA2EA3" w:rsidP="007935CF">
            <w:pPr>
              <w:jc w:val="both"/>
              <w:rPr>
                <w:rFonts w:ascii="Times New Roman" w:hAnsi="Times New Roman" w:cs="Times New Roman"/>
                <w:b/>
                <w:sz w:val="26"/>
                <w:szCs w:val="26"/>
                <w:lang w:val="vi-VN"/>
              </w:rPr>
            </w:pPr>
            <w:r w:rsidRPr="001665D1">
              <w:rPr>
                <w:rFonts w:ascii="Times New Roman" w:eastAsia="Times New Roman" w:hAnsi="Times New Roman" w:cs="Times New Roman"/>
                <w:sz w:val="26"/>
                <w:szCs w:val="26"/>
              </w:rPr>
              <w:lastRenderedPageBreak/>
              <w:t xml:space="preserve">- Về đặt tên đã có tại Điều </w:t>
            </w:r>
            <w:r w:rsidR="000A34DD">
              <w:rPr>
                <w:rFonts w:ascii="Times New Roman" w:eastAsia="Times New Roman" w:hAnsi="Times New Roman" w:cs="Times New Roman"/>
                <w:sz w:val="26"/>
                <w:szCs w:val="26"/>
              </w:rPr>
              <w:t>4</w:t>
            </w:r>
            <w:r w:rsidR="000A34DD">
              <w:rPr>
                <w:rFonts w:ascii="Times New Roman" w:eastAsia="Times New Roman" w:hAnsi="Times New Roman" w:cs="Times New Roman"/>
                <w:sz w:val="26"/>
                <w:szCs w:val="26"/>
                <w:lang w:val="vi-VN"/>
              </w:rPr>
              <w:t>.</w:t>
            </w:r>
          </w:p>
        </w:tc>
      </w:tr>
      <w:tr w:rsidR="001665D1" w:rsidRPr="001665D1" w14:paraId="4D2E565E" w14:textId="77777777" w:rsidTr="00CA2EA3">
        <w:tc>
          <w:tcPr>
            <w:tcW w:w="590" w:type="dxa"/>
          </w:tcPr>
          <w:p w14:paraId="53F60D2D" w14:textId="77777777" w:rsidR="007935CF" w:rsidRPr="001665D1" w:rsidRDefault="007935CF" w:rsidP="007935CF">
            <w:pPr>
              <w:spacing w:line="380" w:lineRule="exact"/>
              <w:jc w:val="both"/>
              <w:rPr>
                <w:rFonts w:ascii="Times New Roman" w:eastAsia="Times New Roman" w:hAnsi="Times New Roman" w:cs="Times New Roman"/>
                <w:b/>
                <w:sz w:val="26"/>
                <w:szCs w:val="26"/>
              </w:rPr>
            </w:pPr>
          </w:p>
        </w:tc>
        <w:tc>
          <w:tcPr>
            <w:tcW w:w="5931" w:type="dxa"/>
          </w:tcPr>
          <w:p w14:paraId="21644726" w14:textId="77777777" w:rsidR="007935CF" w:rsidRPr="001665D1" w:rsidRDefault="007935CF" w:rsidP="007935CF">
            <w:pPr>
              <w:spacing w:line="380" w:lineRule="exact"/>
              <w:jc w:val="both"/>
              <w:rPr>
                <w:rFonts w:ascii="Times New Roman" w:eastAsia="Times New Roman" w:hAnsi="Times New Roman" w:cs="Times New Roman"/>
                <w:b/>
                <w:sz w:val="26"/>
                <w:szCs w:val="26"/>
              </w:rPr>
            </w:pPr>
          </w:p>
        </w:tc>
        <w:tc>
          <w:tcPr>
            <w:tcW w:w="5103" w:type="dxa"/>
          </w:tcPr>
          <w:p w14:paraId="0141365A" w14:textId="77777777" w:rsidR="007935CF" w:rsidRPr="001665D1" w:rsidRDefault="007935CF" w:rsidP="00121808">
            <w:pPr>
              <w:widowControl w:val="0"/>
              <w:autoSpaceDE w:val="0"/>
              <w:autoSpaceDN w:val="0"/>
              <w:spacing w:before="40" w:after="40"/>
              <w:jc w:val="both"/>
              <w:rPr>
                <w:rFonts w:ascii="Times New Roman" w:eastAsia="Times New Roman" w:hAnsi="Times New Roman" w:cs="Times New Roman"/>
                <w:sz w:val="26"/>
                <w:szCs w:val="26"/>
                <w:lang w:val="vi-VN"/>
              </w:rPr>
            </w:pPr>
            <w:r w:rsidRPr="001665D1">
              <w:rPr>
                <w:rFonts w:ascii="Times New Roman" w:eastAsia="Times New Roman" w:hAnsi="Times New Roman" w:cs="Times New Roman"/>
                <w:b/>
                <w:bCs/>
                <w:sz w:val="26"/>
                <w:szCs w:val="26"/>
              </w:rPr>
              <w:t>Điều 6. Lĩnh vực xét tặng Giải thưởng</w:t>
            </w:r>
          </w:p>
          <w:p w14:paraId="3DCEBDB0" w14:textId="0D6EED56" w:rsidR="007935CF" w:rsidRPr="001665D1" w:rsidRDefault="007935CF" w:rsidP="00121808">
            <w:pPr>
              <w:widowControl w:val="0"/>
              <w:autoSpaceDE w:val="0"/>
              <w:autoSpaceDN w:val="0"/>
              <w:spacing w:before="40" w:after="40"/>
              <w:jc w:val="both"/>
              <w:rPr>
                <w:rFonts w:ascii="Times New Roman" w:eastAsia="Times New Roman" w:hAnsi="Times New Roman" w:cs="Times New Roman"/>
                <w:sz w:val="26"/>
                <w:szCs w:val="26"/>
                <w:lang w:val="vi-VN"/>
              </w:rPr>
            </w:pPr>
            <w:r w:rsidRPr="001665D1">
              <w:rPr>
                <w:rFonts w:ascii="Times New Roman" w:eastAsia="Times New Roman" w:hAnsi="Times New Roman" w:cs="Times New Roman"/>
                <w:spacing w:val="-6"/>
                <w:sz w:val="26"/>
                <w:szCs w:val="26"/>
              </w:rPr>
              <w:t xml:space="preserve">Giải thưởng được xét và trao cho các tác giả, đồng tác giả có các công trình </w:t>
            </w:r>
            <w:r w:rsidRPr="001665D1">
              <w:rPr>
                <w:rFonts w:ascii="Times New Roman" w:eastAsia="Times New Roman" w:hAnsi="Times New Roman" w:cs="Times New Roman"/>
                <w:sz w:val="26"/>
                <w:szCs w:val="26"/>
              </w:rPr>
              <w:t xml:space="preserve">hoặc cụm công trình khoa học và công nghệ </w:t>
            </w:r>
            <w:r w:rsidRPr="001665D1">
              <w:rPr>
                <w:rFonts w:ascii="Times New Roman" w:eastAsia="Times New Roman" w:hAnsi="Times New Roman" w:cs="Times New Roman"/>
                <w:spacing w:val="-6"/>
                <w:sz w:val="26"/>
                <w:szCs w:val="26"/>
              </w:rPr>
              <w:t>thuộc các lĩnh vực sau:</w:t>
            </w:r>
          </w:p>
          <w:p w14:paraId="3F4FDC1C" w14:textId="77777777" w:rsidR="007935CF" w:rsidRPr="001665D1" w:rsidRDefault="007935CF" w:rsidP="00121808">
            <w:pPr>
              <w:widowControl w:val="0"/>
              <w:shd w:val="clear" w:color="auto" w:fill="FFFFFF"/>
              <w:spacing w:before="40" w:after="40"/>
              <w:ind w:firstLine="567"/>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1. Khoa học tự nhiên.</w:t>
            </w:r>
          </w:p>
          <w:p w14:paraId="75BBF4F0" w14:textId="77777777" w:rsidR="007935CF" w:rsidRPr="001665D1" w:rsidRDefault="007935CF" w:rsidP="00121808">
            <w:pPr>
              <w:widowControl w:val="0"/>
              <w:shd w:val="clear" w:color="auto" w:fill="FFFFFF"/>
              <w:spacing w:before="40" w:after="40"/>
              <w:ind w:firstLine="567"/>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2. Khoa học kỹ thuật</w:t>
            </w:r>
            <w:r w:rsidRPr="001665D1">
              <w:rPr>
                <w:rFonts w:ascii="Times New Roman" w:eastAsia="Times New Roman" w:hAnsi="Times New Roman" w:cs="Times New Roman"/>
                <w:sz w:val="26"/>
                <w:szCs w:val="26"/>
                <w:lang w:val="vi-VN"/>
              </w:rPr>
              <w:t xml:space="preserve"> và công nghệ</w:t>
            </w:r>
            <w:r w:rsidRPr="001665D1">
              <w:rPr>
                <w:rFonts w:ascii="Times New Roman" w:eastAsia="Times New Roman" w:hAnsi="Times New Roman" w:cs="Times New Roman"/>
                <w:sz w:val="26"/>
                <w:szCs w:val="26"/>
              </w:rPr>
              <w:t>.</w:t>
            </w:r>
          </w:p>
          <w:p w14:paraId="46B08210" w14:textId="77777777" w:rsidR="007935CF" w:rsidRPr="001665D1" w:rsidRDefault="007935CF" w:rsidP="00121808">
            <w:pPr>
              <w:widowControl w:val="0"/>
              <w:shd w:val="clear" w:color="auto" w:fill="FFFFFF"/>
              <w:spacing w:before="40" w:after="40"/>
              <w:ind w:firstLine="567"/>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3. Khoa học y</w:t>
            </w:r>
            <w:r w:rsidRPr="001665D1">
              <w:rPr>
                <w:rFonts w:ascii="Times New Roman" w:eastAsia="Times New Roman" w:hAnsi="Times New Roman" w:cs="Times New Roman"/>
                <w:sz w:val="26"/>
                <w:szCs w:val="26"/>
                <w:lang w:val="vi-VN"/>
              </w:rPr>
              <w:t xml:space="preserve"> - </w:t>
            </w:r>
            <w:r w:rsidRPr="001665D1">
              <w:rPr>
                <w:rFonts w:ascii="Times New Roman" w:eastAsia="Times New Roman" w:hAnsi="Times New Roman" w:cs="Times New Roman"/>
                <w:sz w:val="26"/>
                <w:szCs w:val="26"/>
              </w:rPr>
              <w:t>dược</w:t>
            </w:r>
          </w:p>
          <w:p w14:paraId="7C7A88C9" w14:textId="77777777" w:rsidR="007935CF" w:rsidRPr="001665D1" w:rsidRDefault="007935CF" w:rsidP="00121808">
            <w:pPr>
              <w:widowControl w:val="0"/>
              <w:shd w:val="clear" w:color="auto" w:fill="FFFFFF"/>
              <w:spacing w:before="40" w:after="40"/>
              <w:ind w:firstLine="567"/>
              <w:jc w:val="both"/>
              <w:rPr>
                <w:rFonts w:ascii="Times New Roman" w:eastAsia="Times New Roman" w:hAnsi="Times New Roman" w:cs="Times New Roman"/>
                <w:sz w:val="26"/>
                <w:szCs w:val="26"/>
                <w:lang w:val="vi-VN"/>
              </w:rPr>
            </w:pPr>
            <w:r w:rsidRPr="001665D1">
              <w:rPr>
                <w:rFonts w:ascii="Times New Roman" w:eastAsia="Times New Roman" w:hAnsi="Times New Roman" w:cs="Times New Roman"/>
                <w:sz w:val="26"/>
                <w:szCs w:val="26"/>
              </w:rPr>
              <w:t>4</w:t>
            </w:r>
            <w:r w:rsidRPr="001665D1">
              <w:rPr>
                <w:rFonts w:ascii="Times New Roman" w:eastAsia="Times New Roman" w:hAnsi="Times New Roman" w:cs="Times New Roman"/>
                <w:sz w:val="26"/>
                <w:szCs w:val="26"/>
                <w:lang w:val="vi-VN"/>
              </w:rPr>
              <w:t>.</w:t>
            </w:r>
            <w:r w:rsidRPr="001665D1">
              <w:rPr>
                <w:rFonts w:ascii="Times New Roman" w:eastAsia="Times New Roman" w:hAnsi="Times New Roman" w:cs="Times New Roman"/>
                <w:sz w:val="26"/>
                <w:szCs w:val="26"/>
              </w:rPr>
              <w:t xml:space="preserve"> Khoa học nông nghiệp. </w:t>
            </w:r>
          </w:p>
          <w:p w14:paraId="1F0A4171" w14:textId="07F6E9EA" w:rsidR="007935CF" w:rsidRPr="001665D1" w:rsidRDefault="007935CF" w:rsidP="00121808">
            <w:pPr>
              <w:widowControl w:val="0"/>
              <w:shd w:val="clear" w:color="auto" w:fill="FFFFFF"/>
              <w:spacing w:before="40" w:after="40"/>
              <w:ind w:firstLine="567"/>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5.</w:t>
            </w:r>
            <w:r w:rsidRPr="001665D1">
              <w:rPr>
                <w:rFonts w:ascii="Times New Roman" w:eastAsia="Times New Roman" w:hAnsi="Times New Roman" w:cs="Times New Roman"/>
                <w:sz w:val="26"/>
                <w:szCs w:val="26"/>
                <w:lang w:val="vi-VN"/>
              </w:rPr>
              <w:t xml:space="preserve"> </w:t>
            </w:r>
            <w:r w:rsidRPr="001665D1">
              <w:rPr>
                <w:rFonts w:ascii="Times New Roman" w:eastAsia="Times New Roman" w:hAnsi="Times New Roman" w:cs="Times New Roman"/>
                <w:sz w:val="26"/>
                <w:szCs w:val="26"/>
              </w:rPr>
              <w:t>Khoa học xã hội và nhân văn</w:t>
            </w:r>
            <w:r w:rsidRPr="001665D1">
              <w:rPr>
                <w:rFonts w:ascii="Times New Roman" w:eastAsia="Times New Roman" w:hAnsi="Times New Roman" w:cs="Times New Roman"/>
                <w:sz w:val="26"/>
                <w:szCs w:val="26"/>
                <w:lang w:val="vi-VN"/>
              </w:rPr>
              <w:t>.</w:t>
            </w:r>
          </w:p>
        </w:tc>
        <w:tc>
          <w:tcPr>
            <w:tcW w:w="3974" w:type="dxa"/>
            <w:gridSpan w:val="2"/>
          </w:tcPr>
          <w:p w14:paraId="2101C306" w14:textId="50195DCF" w:rsidR="00CA2EA3" w:rsidRPr="001665D1" w:rsidRDefault="00CA2EA3" w:rsidP="007935CF">
            <w:pPr>
              <w:jc w:val="both"/>
              <w:rPr>
                <w:rFonts w:ascii="Times New Roman" w:hAnsi="Times New Roman" w:cs="Times New Roman"/>
                <w:sz w:val="26"/>
                <w:szCs w:val="26"/>
              </w:rPr>
            </w:pPr>
            <w:r w:rsidRPr="001665D1">
              <w:rPr>
                <w:rFonts w:ascii="Times New Roman" w:hAnsi="Times New Roman" w:cs="Times New Roman"/>
                <w:sz w:val="26"/>
                <w:szCs w:val="26"/>
              </w:rPr>
              <w:t xml:space="preserve">Bổ sung: </w:t>
            </w:r>
            <w:r w:rsidRPr="001665D1">
              <w:rPr>
                <w:rFonts w:ascii="Times New Roman" w:eastAsia="Times New Roman" w:hAnsi="Times New Roman" w:cs="Times New Roman"/>
                <w:sz w:val="26"/>
                <w:szCs w:val="26"/>
              </w:rPr>
              <w:t xml:space="preserve">Lĩnh vực xét tặng Giải </w:t>
            </w:r>
            <w:r w:rsidR="0046156D">
              <w:rPr>
                <w:rFonts w:ascii="Times New Roman" w:eastAsia="Times New Roman" w:hAnsi="Times New Roman" w:cs="Times New Roman"/>
                <w:sz w:val="26"/>
                <w:szCs w:val="26"/>
              </w:rPr>
              <w:t>thưởng</w:t>
            </w:r>
            <w:r w:rsidR="0046156D">
              <w:rPr>
                <w:rFonts w:ascii="Times New Roman" w:eastAsia="Times New Roman" w:hAnsi="Times New Roman" w:cs="Times New Roman"/>
                <w:sz w:val="26"/>
                <w:szCs w:val="26"/>
                <w:lang w:val="vi-VN"/>
              </w:rPr>
              <w:t>.</w:t>
            </w:r>
            <w:r w:rsidRPr="001665D1">
              <w:rPr>
                <w:rFonts w:ascii="Times New Roman" w:hAnsi="Times New Roman" w:cs="Times New Roman"/>
                <w:sz w:val="26"/>
                <w:szCs w:val="26"/>
              </w:rPr>
              <w:t xml:space="preserve"> </w:t>
            </w:r>
          </w:p>
          <w:p w14:paraId="677D4E36" w14:textId="4D7A1252" w:rsidR="007935CF" w:rsidRPr="004046B7" w:rsidRDefault="0046156D" w:rsidP="007935CF">
            <w:pPr>
              <w:jc w:val="both"/>
              <w:rPr>
                <w:rFonts w:ascii="Times New Roman" w:hAnsi="Times New Roman" w:cs="Times New Roman"/>
                <w:sz w:val="26"/>
                <w:szCs w:val="26"/>
                <w:lang w:val="vi-VN"/>
              </w:rPr>
            </w:pPr>
            <w:r>
              <w:rPr>
                <w:rFonts w:ascii="Times New Roman" w:hAnsi="Times New Roman" w:cs="Times New Roman"/>
                <w:sz w:val="26"/>
                <w:szCs w:val="26"/>
              </w:rPr>
              <w:t>Do t</w:t>
            </w:r>
            <w:r w:rsidR="007935CF" w:rsidRPr="001665D1">
              <w:rPr>
                <w:rFonts w:ascii="Times New Roman" w:hAnsi="Times New Roman" w:cs="Times New Roman"/>
                <w:sz w:val="26"/>
                <w:szCs w:val="26"/>
              </w:rPr>
              <w:t xml:space="preserve">ại Khoản 1 Điều 22 </w:t>
            </w:r>
            <w:r w:rsidR="007935CF" w:rsidRPr="001665D1">
              <w:rPr>
                <w:rFonts w:ascii="Times New Roman" w:hAnsi="Times New Roman" w:cs="Times New Roman"/>
                <w:sz w:val="26"/>
                <w:szCs w:val="26"/>
                <w:lang w:val="vi-VN"/>
              </w:rPr>
              <w:t>Nghị định số 18/2024/NĐ-CP</w:t>
            </w:r>
            <w:r w:rsidR="007935CF" w:rsidRPr="001665D1">
              <w:rPr>
                <w:rFonts w:ascii="Times New Roman" w:hAnsi="Times New Roman" w:cs="Times New Roman"/>
                <w:sz w:val="26"/>
                <w:szCs w:val="26"/>
              </w:rPr>
              <w:t xml:space="preserve"> quy định</w:t>
            </w:r>
            <w:r w:rsidR="00CA2EA3" w:rsidRPr="001665D1">
              <w:rPr>
                <w:rFonts w:ascii="Times New Roman" w:hAnsi="Times New Roman" w:cs="Times New Roman"/>
                <w:sz w:val="26"/>
                <w:szCs w:val="26"/>
              </w:rPr>
              <w:t xml:space="preserve"> xây dựng quy chế có</w:t>
            </w:r>
            <w:r w:rsidR="007935CF" w:rsidRPr="001665D1">
              <w:rPr>
                <w:rFonts w:ascii="Times New Roman" w:hAnsi="Times New Roman" w:cs="Times New Roman"/>
                <w:sz w:val="26"/>
                <w:szCs w:val="26"/>
              </w:rPr>
              <w:t xml:space="preserve"> </w:t>
            </w:r>
            <w:r w:rsidR="00CA2EA3" w:rsidRPr="001665D1">
              <w:rPr>
                <w:rFonts w:ascii="Times New Roman" w:hAnsi="Times New Roman" w:cs="Times New Roman"/>
                <w:sz w:val="26"/>
                <w:szCs w:val="26"/>
              </w:rPr>
              <w:t>“</w:t>
            </w:r>
            <w:r w:rsidR="007935CF" w:rsidRPr="001665D1">
              <w:rPr>
                <w:rFonts w:ascii="Times New Roman" w:hAnsi="Times New Roman" w:cs="Times New Roman"/>
                <w:sz w:val="26"/>
                <w:szCs w:val="26"/>
              </w:rPr>
              <w:t>Lĩnh vực xét tặng</w:t>
            </w:r>
            <w:r w:rsidR="00CA2EA3" w:rsidRPr="001665D1">
              <w:rPr>
                <w:rFonts w:ascii="Times New Roman" w:hAnsi="Times New Roman" w:cs="Times New Roman"/>
                <w:sz w:val="26"/>
                <w:szCs w:val="26"/>
              </w:rPr>
              <w:t>”</w:t>
            </w:r>
            <w:r w:rsidR="004046B7">
              <w:rPr>
                <w:rFonts w:ascii="Times New Roman" w:hAnsi="Times New Roman" w:cs="Times New Roman"/>
                <w:sz w:val="26"/>
                <w:szCs w:val="26"/>
                <w:lang w:val="vi-VN"/>
              </w:rPr>
              <w:t>.</w:t>
            </w:r>
          </w:p>
        </w:tc>
      </w:tr>
      <w:tr w:rsidR="001665D1" w:rsidRPr="001665D1" w14:paraId="602DA967" w14:textId="77777777" w:rsidTr="00CA2EA3">
        <w:tc>
          <w:tcPr>
            <w:tcW w:w="590" w:type="dxa"/>
          </w:tcPr>
          <w:p w14:paraId="10FDE12C" w14:textId="77777777" w:rsidR="007935CF" w:rsidRPr="001665D1" w:rsidRDefault="007935CF" w:rsidP="007935CF">
            <w:pPr>
              <w:spacing w:line="380" w:lineRule="exact"/>
              <w:jc w:val="both"/>
              <w:rPr>
                <w:rFonts w:ascii="Times New Roman" w:hAnsi="Times New Roman" w:cs="Times New Roman"/>
                <w:b/>
                <w:sz w:val="26"/>
                <w:szCs w:val="26"/>
                <w:lang w:val="vi-VN"/>
              </w:rPr>
            </w:pPr>
          </w:p>
        </w:tc>
        <w:tc>
          <w:tcPr>
            <w:tcW w:w="5931" w:type="dxa"/>
          </w:tcPr>
          <w:p w14:paraId="56AD3FDB" w14:textId="77777777" w:rsidR="006361AE"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5. Thẩm quyền xét tặng giải thưởng về khoa học và công nghệ</w:t>
            </w:r>
          </w:p>
          <w:p w14:paraId="41BE9DF9" w14:textId="77777777" w:rsidR="006361AE"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1. Thủ trưởng cơ quan, tổ chức trực tiếp quản lý tác giả công trình chủ trì việc đề nghị xét tặng Giải thưởng Hồ Chí Minh, Giải thưởng Nhà nước về khoa học và công nghệ tại Hội đồng xét tặng giải thưởng cấp cơ sở.</w:t>
            </w:r>
          </w:p>
          <w:p w14:paraId="3C2983B9" w14:textId="77777777" w:rsidR="006361AE"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Sở Khoa học và Công nghệ tỉnh Thừa Thiên Huế chủ trì việc đề nghị xét tặng Giải thưởng Hồ Chí Minh, Giải thưởng Nhà nước về khoa học và công nghệ tại Hội đồng xét tặng giải thưởng cấp cơ sở trong trường hợp tác giả công trình không có cơ quan, tổ chức trực tiếp quản lý.</w:t>
            </w:r>
          </w:p>
          <w:p w14:paraId="35B093F1" w14:textId="77777777" w:rsidR="006361AE"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2. Ủy ban nhân dân tỉnh Thừa Thiên Huế tổ chức xét đề nghị tặng Giải thưởng Hồ Chí Minh, Giải thưởng Nhà nước về khoa học và công nghệ tại Hội đồng xét tặng giải thưởng cấp tỉnh.</w:t>
            </w:r>
          </w:p>
          <w:p w14:paraId="43557E9D" w14:textId="77777777" w:rsidR="006361AE"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3. Ủy ban nhân nhân tỉnh Thừa Thiên Huế tổ chức đề nghị xét và quyết định tặng Giải thưởng Cố đô về khoa học và công nghệ và Giải thưởng Sáng tạo nữ Cố đô Huế.</w:t>
            </w:r>
          </w:p>
          <w:p w14:paraId="328DB3E1" w14:textId="77777777" w:rsidR="006361AE"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 xml:space="preserve">Sở Khoa học và Công nghệ là cơ quan thường trực, tham mưu xây dựng Kế hoạch tổ chức và mức thưởng Giải thưởng của tỉnh Thừa Thiên Huế về khoa học và công nghệ phù hợp tình hình thực tế tại thời điểm tổ chức, trình Ủy ban nhân dân tỉnh xem xét, phê duyệt. </w:t>
            </w:r>
          </w:p>
          <w:p w14:paraId="63A74617" w14:textId="013A998E" w:rsidR="007935CF" w:rsidRPr="001665D1" w:rsidRDefault="007935CF" w:rsidP="006361A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lastRenderedPageBreak/>
              <w:t>4. Tổ chức, cá nhân trong nước, người Việt Nam định cư ở nước ngoài, tổ chức quốc tế, tổ chức, cá nhân nước ngoài cư trú hoặc có trụ sở chính đặt tại tỉnh Thừa Thiên Huế tổ chức việc đề nghị xét tặng và quyết định tặng giải thưởng về khoa học và công nghệ do tổ chức, cá nhân đặt ra.</w:t>
            </w:r>
          </w:p>
        </w:tc>
        <w:tc>
          <w:tcPr>
            <w:tcW w:w="5103" w:type="dxa"/>
          </w:tcPr>
          <w:p w14:paraId="2E6D4A9E" w14:textId="77777777" w:rsidR="006361AE" w:rsidRDefault="007935CF" w:rsidP="006361AE">
            <w:pPr>
              <w:widowControl w:val="0"/>
              <w:autoSpaceDE w:val="0"/>
              <w:autoSpaceDN w:val="0"/>
              <w:spacing w:before="60" w:after="60" w:line="264" w:lineRule="auto"/>
              <w:jc w:val="both"/>
              <w:rPr>
                <w:rFonts w:ascii="Times New Roman" w:hAnsi="Times New Roman" w:cs="Times New Roman"/>
                <w:sz w:val="26"/>
                <w:szCs w:val="26"/>
              </w:rPr>
            </w:pPr>
            <w:bookmarkStart w:id="1" w:name="dieu_5"/>
            <w:r w:rsidRPr="001665D1">
              <w:rPr>
                <w:rFonts w:ascii="Times New Roman" w:hAnsi="Times New Roman" w:cs="Times New Roman"/>
                <w:b/>
                <w:bCs/>
                <w:sz w:val="26"/>
                <w:szCs w:val="26"/>
              </w:rPr>
              <w:lastRenderedPageBreak/>
              <w:t>Điều 7. Thẩm quyền, số lượng, cơ cấu Giải thưởng và mức thưởng xét tặng giải thưởng về khoa học và công nghệ</w:t>
            </w:r>
            <w:bookmarkEnd w:id="1"/>
          </w:p>
          <w:p w14:paraId="465821E9" w14:textId="77777777" w:rsidR="006361AE" w:rsidRDefault="007935CF" w:rsidP="006361AE">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pacing w:val="-4"/>
                <w:sz w:val="26"/>
                <w:szCs w:val="26"/>
              </w:rPr>
              <w:t>1</w:t>
            </w:r>
            <w:r w:rsidRPr="001665D1">
              <w:rPr>
                <w:rFonts w:ascii="Times New Roman" w:hAnsi="Times New Roman" w:cs="Times New Roman"/>
                <w:spacing w:val="-4"/>
                <w:sz w:val="26"/>
                <w:szCs w:val="26"/>
                <w:lang w:val="vi-VN"/>
              </w:rPr>
              <w:t xml:space="preserve">. </w:t>
            </w:r>
            <w:r w:rsidRPr="001665D1">
              <w:rPr>
                <w:rFonts w:ascii="Times New Roman" w:hAnsi="Times New Roman" w:cs="Times New Roman"/>
                <w:spacing w:val="-4"/>
                <w:sz w:val="26"/>
                <w:szCs w:val="26"/>
              </w:rPr>
              <w:t>Ủy ban nhân dân thành</w:t>
            </w:r>
            <w:r w:rsidRPr="001665D1">
              <w:rPr>
                <w:rFonts w:ascii="Times New Roman" w:hAnsi="Times New Roman" w:cs="Times New Roman"/>
                <w:spacing w:val="-4"/>
                <w:sz w:val="26"/>
                <w:szCs w:val="26"/>
                <w:lang w:val="vi-VN"/>
              </w:rPr>
              <w:t xml:space="preserve"> phố </w:t>
            </w:r>
            <w:r w:rsidRPr="001665D1">
              <w:rPr>
                <w:rFonts w:ascii="Times New Roman" w:hAnsi="Times New Roman" w:cs="Times New Roman"/>
                <w:spacing w:val="-4"/>
                <w:sz w:val="26"/>
                <w:szCs w:val="26"/>
              </w:rPr>
              <w:t>Huế tổ chức đề nghị xét và quyết định tặng Giải thưởng Cố đô về khoa học và công nghệ, Giải thưởng Sáng tạo nữ Cố đô Huế</w:t>
            </w:r>
            <w:r w:rsidRPr="001665D1">
              <w:rPr>
                <w:rFonts w:ascii="Times New Roman" w:hAnsi="Times New Roman" w:cs="Times New Roman"/>
                <w:sz w:val="26"/>
                <w:szCs w:val="26"/>
              </w:rPr>
              <w:t>.</w:t>
            </w:r>
          </w:p>
          <w:p w14:paraId="4234B9BC" w14:textId="3E19C934" w:rsidR="007935CF" w:rsidRPr="001665D1" w:rsidRDefault="007935CF" w:rsidP="006361AE">
            <w:pPr>
              <w:widowControl w:val="0"/>
              <w:autoSpaceDE w:val="0"/>
              <w:autoSpaceDN w:val="0"/>
              <w:spacing w:before="60" w:after="60" w:line="264" w:lineRule="auto"/>
              <w:jc w:val="both"/>
              <w:rPr>
                <w:rFonts w:ascii="Times New Roman" w:hAnsi="Times New Roman" w:cs="Times New Roman"/>
                <w:sz w:val="26"/>
                <w:szCs w:val="26"/>
              </w:rPr>
            </w:pPr>
            <w:r w:rsidRPr="001665D1">
              <w:rPr>
                <w:rFonts w:ascii="Times New Roman" w:hAnsi="Times New Roman" w:cs="Times New Roman"/>
                <w:spacing w:val="-4"/>
                <w:sz w:val="26"/>
                <w:szCs w:val="26"/>
              </w:rPr>
              <w:t>2</w:t>
            </w:r>
            <w:r w:rsidRPr="001665D1">
              <w:rPr>
                <w:rFonts w:ascii="Times New Roman" w:hAnsi="Times New Roman" w:cs="Times New Roman"/>
                <w:spacing w:val="-4"/>
                <w:sz w:val="26"/>
                <w:szCs w:val="26"/>
                <w:lang w:val="vi-VN"/>
              </w:rPr>
              <w:t xml:space="preserve">. </w:t>
            </w:r>
            <w:r w:rsidRPr="001665D1">
              <w:rPr>
                <w:rFonts w:ascii="Times New Roman" w:hAnsi="Times New Roman" w:cs="Times New Roman"/>
                <w:spacing w:val="-4"/>
                <w:sz w:val="26"/>
                <w:szCs w:val="26"/>
              </w:rPr>
              <w:t>Sở Khoa học và Công nghệ là cơ quan thường trực, tham mưu xây dựng Kế hoạch tổ chức, trong đó có quy định các biểu mẫu, số lượng, cơ cấu Giải thưởng và mức thưởng phù hợp tình hình thực tế tại thời điểm tổ chức, trình Ủy ban nhân dân thành</w:t>
            </w:r>
            <w:r w:rsidRPr="001665D1">
              <w:rPr>
                <w:rFonts w:ascii="Times New Roman" w:hAnsi="Times New Roman" w:cs="Times New Roman"/>
                <w:spacing w:val="-4"/>
                <w:sz w:val="26"/>
                <w:szCs w:val="26"/>
                <w:lang w:val="vi-VN"/>
              </w:rPr>
              <w:t xml:space="preserve"> phố</w:t>
            </w:r>
            <w:r w:rsidRPr="001665D1">
              <w:rPr>
                <w:rFonts w:ascii="Times New Roman" w:hAnsi="Times New Roman" w:cs="Times New Roman"/>
                <w:spacing w:val="-4"/>
                <w:sz w:val="26"/>
                <w:szCs w:val="26"/>
              </w:rPr>
              <w:t xml:space="preserve"> xem xét, phê duyệt</w:t>
            </w:r>
            <w:r w:rsidRPr="001665D1">
              <w:rPr>
                <w:rFonts w:ascii="Times New Roman" w:hAnsi="Times New Roman" w:cs="Times New Roman"/>
                <w:sz w:val="26"/>
                <w:szCs w:val="26"/>
              </w:rPr>
              <w:t>.</w:t>
            </w:r>
          </w:p>
          <w:p w14:paraId="1F1EF31E" w14:textId="77777777" w:rsidR="007935CF" w:rsidRPr="001665D1" w:rsidRDefault="007935CF" w:rsidP="007935CF">
            <w:pPr>
              <w:widowControl w:val="0"/>
              <w:autoSpaceDE w:val="0"/>
              <w:autoSpaceDN w:val="0"/>
              <w:spacing w:before="60" w:after="60" w:line="264" w:lineRule="auto"/>
              <w:jc w:val="both"/>
              <w:rPr>
                <w:rFonts w:ascii="Times New Roman" w:hAnsi="Times New Roman" w:cs="Times New Roman"/>
                <w:b/>
                <w:sz w:val="26"/>
                <w:szCs w:val="26"/>
                <w:lang w:val="vi-VN"/>
              </w:rPr>
            </w:pPr>
          </w:p>
        </w:tc>
        <w:tc>
          <w:tcPr>
            <w:tcW w:w="3974" w:type="dxa"/>
            <w:gridSpan w:val="2"/>
          </w:tcPr>
          <w:p w14:paraId="4C5B2881" w14:textId="52141257" w:rsidR="007935CF" w:rsidRPr="001665D1" w:rsidRDefault="00CA2EA3" w:rsidP="007935CF">
            <w:pPr>
              <w:jc w:val="both"/>
              <w:rPr>
                <w:rFonts w:ascii="Times New Roman" w:hAnsi="Times New Roman" w:cs="Times New Roman"/>
                <w:sz w:val="26"/>
                <w:szCs w:val="26"/>
              </w:rPr>
            </w:pPr>
            <w:r w:rsidRPr="001665D1">
              <w:rPr>
                <w:rFonts w:ascii="Times New Roman" w:hAnsi="Times New Roman" w:cs="Times New Roman"/>
                <w:sz w:val="26"/>
                <w:szCs w:val="26"/>
              </w:rPr>
              <w:t xml:space="preserve">Việc </w:t>
            </w:r>
            <w:r w:rsidRPr="001665D1">
              <w:rPr>
                <w:rFonts w:ascii="Times New Roman" w:hAnsi="Times New Roman" w:cs="Times New Roman"/>
                <w:sz w:val="26"/>
                <w:szCs w:val="26"/>
                <w:lang w:val="vi-VN"/>
              </w:rPr>
              <w:t>xét tặng Giải thưởng Hồ Chí Minh, Giải thưởng Nhà nước về khoa học và công nghệ</w:t>
            </w:r>
            <w:r w:rsidRPr="001665D1">
              <w:rPr>
                <w:rFonts w:ascii="Times New Roman" w:hAnsi="Times New Roman" w:cs="Times New Roman"/>
                <w:sz w:val="26"/>
                <w:szCs w:val="26"/>
              </w:rPr>
              <w:t xml:space="preserve"> được thực hiện theo </w:t>
            </w:r>
            <w:r w:rsidRPr="001665D1">
              <w:rPr>
                <w:rFonts w:ascii="Times New Roman" w:hAnsi="Times New Roman" w:cs="Times New Roman"/>
                <w:sz w:val="26"/>
                <w:szCs w:val="26"/>
                <w:lang w:val="vi-VN"/>
              </w:rPr>
              <w:t>Nghị định số 18/2024/NĐ-</w:t>
            </w:r>
            <w:r w:rsidR="008459C9">
              <w:rPr>
                <w:rFonts w:ascii="Times New Roman" w:hAnsi="Times New Roman" w:cs="Times New Roman"/>
                <w:sz w:val="26"/>
                <w:szCs w:val="26"/>
                <w:lang w:val="vi-VN"/>
              </w:rPr>
              <w:t>CP.</w:t>
            </w:r>
          </w:p>
        </w:tc>
      </w:tr>
      <w:tr w:rsidR="001665D1" w:rsidRPr="001665D1" w14:paraId="33EDD5D2" w14:textId="77777777" w:rsidTr="00CA2EA3">
        <w:tc>
          <w:tcPr>
            <w:tcW w:w="590" w:type="dxa"/>
          </w:tcPr>
          <w:p w14:paraId="754D962C" w14:textId="77777777" w:rsidR="007935CF" w:rsidRPr="001665D1" w:rsidRDefault="007935CF" w:rsidP="007935CF">
            <w:pPr>
              <w:spacing w:line="380" w:lineRule="exact"/>
              <w:jc w:val="both"/>
              <w:rPr>
                <w:rFonts w:ascii="Times New Roman" w:eastAsia="Times New Roman" w:hAnsi="Times New Roman" w:cs="Times New Roman"/>
                <w:b/>
                <w:sz w:val="26"/>
                <w:szCs w:val="26"/>
              </w:rPr>
            </w:pPr>
          </w:p>
        </w:tc>
        <w:tc>
          <w:tcPr>
            <w:tcW w:w="5931" w:type="dxa"/>
          </w:tcPr>
          <w:p w14:paraId="52C8AFFB" w14:textId="66869513" w:rsidR="007935CF" w:rsidRPr="001665D1" w:rsidRDefault="007935CF" w:rsidP="007935CF">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6. Kinh phí đảm bảo hoạt động xét tặng giải thưởng về khoa học và công nghệ</w:t>
            </w:r>
          </w:p>
          <w:p w14:paraId="781408AC" w14:textId="77777777" w:rsidR="007935CF" w:rsidRPr="001665D1" w:rsidRDefault="007935CF" w:rsidP="006361A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1. Kinh phí để xét tặng Giải thưởng Hồ Chí Minh, Giải thưởng Nhà nước về khoa học và công nghệ được quy định như sau:</w:t>
            </w:r>
          </w:p>
          <w:p w14:paraId="339D9C2E" w14:textId="77777777" w:rsidR="007935CF" w:rsidRPr="001665D1" w:rsidRDefault="007935CF" w:rsidP="006361A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Kinh phí để xét tặng giải thưởng tại Hội đồng xét tặng giải thưởng cấp cơ sở được lấy từ nguồn kinh phí của cơ quan, tổ chức xét tặng giải thưởng cấp cơ sở;</w:t>
            </w:r>
          </w:p>
          <w:p w14:paraId="407D678E" w14:textId="77777777" w:rsidR="007935CF" w:rsidRPr="001665D1" w:rsidRDefault="007935CF" w:rsidP="006361A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Trong trường hợp Sở Khoa học và Công nghệ tổ chức Hội đồng xét tặng giải thưởng cấp cơ sở thì được lấy từ nguồn kinh phí sự nghiệp khoa học và công nghệ và giao về Sở Khoa học và Công nghệ.</w:t>
            </w:r>
          </w:p>
          <w:p w14:paraId="25FA7A12" w14:textId="77777777" w:rsidR="007935CF" w:rsidRPr="001665D1" w:rsidRDefault="007935CF" w:rsidP="006361A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b) Kinh phí để xét tặng giải thưởng tại Hội đồng xét tặng giải thưởng cấp tỉnh được lấy từ nguồn kinh phí sự nghiệp khoa học và công nghệ và giao về Sở Khoa học và Công nghệ;</w:t>
            </w:r>
          </w:p>
          <w:p w14:paraId="1529C2F5" w14:textId="4A4BD3DF" w:rsidR="007935CF" w:rsidRPr="001665D1" w:rsidRDefault="007935CF" w:rsidP="008750E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2. Kinh phí để xét tặng Giải thưởng Cố đô về khoa học và công nghệ và Giải thưởng </w:t>
            </w:r>
            <w:r w:rsidR="00EC4FA4">
              <w:rPr>
                <w:rFonts w:ascii="Times New Roman" w:eastAsia="Times New Roman" w:hAnsi="Times New Roman" w:cs="Times New Roman"/>
                <w:sz w:val="26"/>
                <w:szCs w:val="26"/>
              </w:rPr>
              <w:t xml:space="preserve">Sáng tạo Nữ Cố đô Huế </w:t>
            </w:r>
            <w:r w:rsidRPr="001665D1">
              <w:rPr>
                <w:rFonts w:ascii="Times New Roman" w:eastAsia="Times New Roman" w:hAnsi="Times New Roman" w:cs="Times New Roman"/>
                <w:sz w:val="26"/>
                <w:szCs w:val="26"/>
              </w:rPr>
              <w:lastRenderedPageBreak/>
              <w:t xml:space="preserve">được lấy từ </w:t>
            </w:r>
            <w:r w:rsidRPr="001665D1">
              <w:rPr>
                <w:rFonts w:ascii="Times New Roman" w:eastAsia="Times New Roman" w:hAnsi="Times New Roman" w:cs="Times New Roman"/>
                <w:spacing w:val="-4"/>
                <w:sz w:val="26"/>
                <w:szCs w:val="26"/>
              </w:rPr>
              <w:t>nguồn kinh phí sự nghiệp khoa học và công nghệ và giao về Sở Khoa học và Công nghệ.</w:t>
            </w:r>
          </w:p>
          <w:p w14:paraId="7E28F03D" w14:textId="77777777" w:rsidR="007935CF" w:rsidRPr="001665D1" w:rsidRDefault="007935CF" w:rsidP="008750E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3. Kinh phí để xét tặng giải thưởng của tổ chức, cá nhân về khoa học và công nghệ do tổ chức, cá nhân chủ trì xét tặng giải thưởng bảo đảm.</w:t>
            </w:r>
          </w:p>
          <w:p w14:paraId="0395600E" w14:textId="18F05E83" w:rsidR="007935CF" w:rsidRPr="001665D1" w:rsidRDefault="007935CF" w:rsidP="008750EE">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4. Kinh phí để xét tặng Giải thưởng Hồ Chí Minh, Giải thưởng Nhà nước về khoa học và công nghệ; Giải thưởng Cố đô về khoa học và công nghệ, Giải thưởng </w:t>
            </w:r>
            <w:r w:rsidR="00EC4FA4">
              <w:rPr>
                <w:rFonts w:ascii="Times New Roman" w:eastAsia="Times New Roman" w:hAnsi="Times New Roman" w:cs="Times New Roman"/>
                <w:sz w:val="26"/>
                <w:szCs w:val="26"/>
              </w:rPr>
              <w:t xml:space="preserve">Sáng tạo Nữ Cố đô Huế </w:t>
            </w:r>
            <w:r w:rsidRPr="001665D1">
              <w:rPr>
                <w:rFonts w:ascii="Times New Roman" w:eastAsia="Times New Roman" w:hAnsi="Times New Roman" w:cs="Times New Roman"/>
                <w:sz w:val="26"/>
                <w:szCs w:val="26"/>
              </w:rPr>
              <w:t xml:space="preserve">được sử dụng chi các nội dung quy định tại Khoản 4 Điều 7 Nghị định số </w:t>
            </w:r>
            <w:hyperlink r:id="rId9" w:tgtFrame="_blank" w:tooltip="Nghị định 78/2014/NĐ-CP" w:history="1">
              <w:r w:rsidRPr="001665D1">
                <w:rPr>
                  <w:rFonts w:ascii="Times New Roman" w:eastAsia="Times New Roman" w:hAnsi="Times New Roman" w:cs="Times New Roman"/>
                  <w:sz w:val="26"/>
                  <w:szCs w:val="26"/>
                </w:rPr>
                <w:t>78/2014/NĐ-CP</w:t>
              </w:r>
            </w:hyperlink>
            <w:r w:rsidRPr="001665D1">
              <w:rPr>
                <w:rFonts w:ascii="Times New Roman" w:eastAsia="Times New Roman" w:hAnsi="Times New Roman" w:cs="Times New Roman"/>
                <w:sz w:val="26"/>
                <w:szCs w:val="26"/>
              </w:rPr>
              <w:t> ngày 30 tháng 7 năm 2014 của Chính phủ về Giải thưởng Hồ Chí Minh, Giải thưởng Nhà nước và các giải thưởng khác về khoa học và công nghệ.</w:t>
            </w:r>
          </w:p>
        </w:tc>
        <w:tc>
          <w:tcPr>
            <w:tcW w:w="5103" w:type="dxa"/>
          </w:tcPr>
          <w:p w14:paraId="176C9091" w14:textId="77777777" w:rsidR="007935CF" w:rsidRPr="001665D1" w:rsidRDefault="007935CF" w:rsidP="006361AE">
            <w:pPr>
              <w:widowControl w:val="0"/>
              <w:autoSpaceDE w:val="0"/>
              <w:autoSpaceDN w:val="0"/>
              <w:spacing w:before="60" w:after="60" w:line="264" w:lineRule="auto"/>
              <w:ind w:firstLine="34"/>
              <w:jc w:val="both"/>
              <w:rPr>
                <w:rFonts w:ascii="Times New Roman" w:hAnsi="Times New Roman" w:cs="Times New Roman"/>
                <w:b/>
                <w:bCs/>
                <w:sz w:val="26"/>
                <w:szCs w:val="26"/>
                <w:lang w:val="vi-VN"/>
              </w:rPr>
            </w:pPr>
            <w:r w:rsidRPr="001665D1">
              <w:rPr>
                <w:rFonts w:ascii="Times New Roman" w:hAnsi="Times New Roman" w:cs="Times New Roman"/>
                <w:b/>
                <w:bCs/>
                <w:sz w:val="26"/>
                <w:szCs w:val="26"/>
              </w:rPr>
              <w:lastRenderedPageBreak/>
              <w:t xml:space="preserve">Điều 8. Kinh phí đảm bảo hoạt động xét tặng giải thưởng </w:t>
            </w:r>
          </w:p>
          <w:p w14:paraId="6929C009" w14:textId="720444E2" w:rsidR="007935CF" w:rsidRPr="001665D1" w:rsidRDefault="007935CF" w:rsidP="006361AE">
            <w:pPr>
              <w:widowControl w:val="0"/>
              <w:shd w:val="clear" w:color="auto" w:fill="FFFFFF"/>
              <w:spacing w:before="60" w:after="60" w:line="264" w:lineRule="auto"/>
              <w:jc w:val="both"/>
              <w:rPr>
                <w:rFonts w:ascii="Times New Roman" w:hAnsi="Times New Roman" w:cs="Times New Roman"/>
                <w:b/>
                <w:sz w:val="26"/>
                <w:szCs w:val="26"/>
                <w:lang w:val="vi-VN"/>
              </w:rPr>
            </w:pPr>
            <w:r w:rsidRPr="001665D1">
              <w:rPr>
                <w:rFonts w:ascii="Times New Roman" w:hAnsi="Times New Roman" w:cs="Times New Roman"/>
                <w:bCs/>
                <w:sz w:val="26"/>
                <w:szCs w:val="26"/>
              </w:rPr>
              <w:t xml:space="preserve">Kinh phí để xét tặng Giải thưởng Cố đô về khoa học và công nghệ, Giải thưởng </w:t>
            </w:r>
            <w:r w:rsidR="00EC4FA4">
              <w:rPr>
                <w:rFonts w:ascii="Times New Roman" w:hAnsi="Times New Roman" w:cs="Times New Roman"/>
                <w:bCs/>
                <w:sz w:val="26"/>
                <w:szCs w:val="26"/>
              </w:rPr>
              <w:t xml:space="preserve">Sáng tạo Nữ Cố đô Huế </w:t>
            </w:r>
            <w:r w:rsidRPr="001665D1">
              <w:rPr>
                <w:rFonts w:ascii="Times New Roman" w:hAnsi="Times New Roman" w:cs="Times New Roman"/>
                <w:bCs/>
                <w:sz w:val="26"/>
                <w:szCs w:val="26"/>
              </w:rPr>
              <w:t>được lấy từ nguồn kinh phí sự nghiệp khoa học và công nghệ và giao về Sở Khoa học và Công nghệ</w:t>
            </w:r>
          </w:p>
        </w:tc>
        <w:tc>
          <w:tcPr>
            <w:tcW w:w="3974" w:type="dxa"/>
            <w:gridSpan w:val="2"/>
          </w:tcPr>
          <w:p w14:paraId="01B911D5" w14:textId="57472599" w:rsidR="007935CF" w:rsidRPr="0046156D" w:rsidRDefault="007935CF" w:rsidP="007935CF">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rPr>
              <w:t xml:space="preserve">Quy chế này chỉ quy định đối với </w:t>
            </w:r>
            <w:r w:rsidRPr="001665D1">
              <w:rPr>
                <w:rFonts w:ascii="Times New Roman" w:hAnsi="Times New Roman" w:cs="Times New Roman"/>
                <w:bCs/>
                <w:sz w:val="26"/>
                <w:szCs w:val="26"/>
              </w:rPr>
              <w:t>Giải thưởng Cố đô về khoa học và công nghệ, Giải thưởng Sáng tạo nữ Cố đô Huế, nên không quy định</w:t>
            </w:r>
            <w:r w:rsidR="00214AEB" w:rsidRPr="001665D1">
              <w:rPr>
                <w:rFonts w:ascii="Times New Roman" w:eastAsia="Times New Roman" w:hAnsi="Times New Roman" w:cs="Times New Roman"/>
                <w:sz w:val="26"/>
                <w:szCs w:val="26"/>
              </w:rPr>
              <w:t xml:space="preserve"> đối với Giải thưởng Nhà nước về khoa học và công nghệ</w:t>
            </w:r>
            <w:r w:rsidRPr="001665D1">
              <w:rPr>
                <w:rFonts w:ascii="Times New Roman" w:hAnsi="Times New Roman" w:cs="Times New Roman"/>
                <w:bCs/>
                <w:sz w:val="26"/>
                <w:szCs w:val="26"/>
              </w:rPr>
              <w:t xml:space="preserve"> </w:t>
            </w:r>
            <w:r w:rsidR="00214AEB" w:rsidRPr="001665D1">
              <w:rPr>
                <w:rFonts w:ascii="Times New Roman" w:hAnsi="Times New Roman" w:cs="Times New Roman"/>
                <w:bCs/>
                <w:sz w:val="26"/>
                <w:szCs w:val="26"/>
              </w:rPr>
              <w:t xml:space="preserve">và </w:t>
            </w:r>
            <w:r w:rsidRPr="001665D1">
              <w:rPr>
                <w:rFonts w:ascii="Times New Roman" w:hAnsi="Times New Roman" w:cs="Times New Roman"/>
                <w:bCs/>
                <w:sz w:val="26"/>
                <w:szCs w:val="26"/>
              </w:rPr>
              <w:t xml:space="preserve">các giải thưởng </w:t>
            </w:r>
            <w:r w:rsidR="0046156D">
              <w:rPr>
                <w:rFonts w:ascii="Times New Roman" w:hAnsi="Times New Roman" w:cs="Times New Roman"/>
                <w:bCs/>
                <w:sz w:val="26"/>
                <w:szCs w:val="26"/>
              </w:rPr>
              <w:t>khác</w:t>
            </w:r>
            <w:r w:rsidR="0046156D">
              <w:rPr>
                <w:rFonts w:ascii="Times New Roman" w:hAnsi="Times New Roman" w:cs="Times New Roman"/>
                <w:bCs/>
                <w:sz w:val="26"/>
                <w:szCs w:val="26"/>
                <w:lang w:val="vi-VN"/>
              </w:rPr>
              <w:t>.</w:t>
            </w:r>
          </w:p>
        </w:tc>
      </w:tr>
      <w:tr w:rsidR="001665D1" w:rsidRPr="001665D1" w14:paraId="61C49142" w14:textId="77777777" w:rsidTr="00CA2EA3">
        <w:trPr>
          <w:trHeight w:val="10761"/>
        </w:trPr>
        <w:tc>
          <w:tcPr>
            <w:tcW w:w="590" w:type="dxa"/>
          </w:tcPr>
          <w:p w14:paraId="23E412C6" w14:textId="77777777" w:rsidR="00214AEB" w:rsidRPr="001665D1" w:rsidRDefault="00214AEB" w:rsidP="00214AEB">
            <w:pPr>
              <w:spacing w:line="380" w:lineRule="exact"/>
              <w:jc w:val="both"/>
              <w:rPr>
                <w:rFonts w:ascii="Times New Roman" w:hAnsi="Times New Roman" w:cs="Times New Roman"/>
                <w:b/>
                <w:sz w:val="26"/>
                <w:szCs w:val="26"/>
                <w:lang w:val="vi-VN"/>
              </w:rPr>
            </w:pPr>
          </w:p>
        </w:tc>
        <w:tc>
          <w:tcPr>
            <w:tcW w:w="5931" w:type="dxa"/>
          </w:tcPr>
          <w:p w14:paraId="4630B108" w14:textId="3C870BFF" w:rsidR="00214AEB" w:rsidRPr="001665D1" w:rsidRDefault="00214AEB" w:rsidP="00214AEB">
            <w:pPr>
              <w:spacing w:line="380" w:lineRule="exact"/>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7. Thành phần, nguyên tắc hoạt động của Hội đồng xét tặng giải thưởng các cấp</w:t>
            </w:r>
          </w:p>
          <w:p w14:paraId="55046549"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1. Thành phần Hội đồng xét tặng giải thưởng</w:t>
            </w:r>
          </w:p>
          <w:p w14:paraId="24AE7225"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a) Hội đồng xét tặng giải thưởng các cấp gồm Chủ tịch, Phó Chủ tịch, Ủy viên phản biện và các thành viên khác. Chủ tịch Hội đồng xét tặng giải thưởng các cấp là nhà khoa học có uy tín, am hiểu sâu lĩnh vực khoa học và công nghệ của công trình. Các thành viên Hội đồng là đại diện cho các cơ sở đã ứng dụng kết quả công trình, các nhà khoa học, nhà công nghệ, nhà quản lý có uy tín, có trình độ chuyên môn phù hợp và am hiểu sâu lĩnh vực khoa học và công nghệ của công trình.</w:t>
            </w:r>
          </w:p>
          <w:p w14:paraId="535DBA00"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Hội đồng phân công thành viên là chuyên gia am hiểu sâu lĩnh vực khoa học của công trình làm ủy viên phản biện viết nhận xét, đánh giá công trình. Trong trường hợp cần thiết, Hội đồng đề nghị thủ trưởng cơ quan, tổ chức có thẩm quyền quyết định thành lập Hội đồng mời thêm chuyên gia phản biện độc lập.</w:t>
            </w:r>
          </w:p>
          <w:p w14:paraId="4DB5738E"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Thành viên Hội đồng xét tặng giải thưởng các cấp không có công trình tham gia xét tặng giải thưởng hoặc không có quyền, lợi ích liên quan hoặc có lý do khác ảnh hưởng đến tính khách quan của việc xét giải thưởng.</w:t>
            </w:r>
          </w:p>
          <w:p w14:paraId="451EFB75" w14:textId="5672B9BC"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b) Hội đồng xét tặng Giải thưởng Hồ Chí Minh, Giải thưởng Nhà nước về khoa học và công nghệ cấp cơ sở; </w:t>
            </w:r>
            <w:r w:rsidRPr="001665D1">
              <w:rPr>
                <w:rFonts w:ascii="Times New Roman" w:hAnsi="Times New Roman" w:cs="Times New Roman"/>
                <w:sz w:val="26"/>
                <w:szCs w:val="26"/>
                <w:lang w:val="vi-VN"/>
              </w:rPr>
              <w:lastRenderedPageBreak/>
              <w:t xml:space="preserve">Hội đồng xét tặng Giải thưởng Cố đô về khoa học và công nghệ chuyên ngành; Hội đồng xét tặng Giải thưởng </w:t>
            </w:r>
            <w:r w:rsidR="00EC4FA4">
              <w:rPr>
                <w:rFonts w:ascii="Times New Roman" w:hAnsi="Times New Roman" w:cs="Times New Roman"/>
                <w:sz w:val="26"/>
                <w:szCs w:val="26"/>
                <w:lang w:val="vi-VN"/>
              </w:rPr>
              <w:t xml:space="preserve">Sáng tạo Nữ Cố đô Huế </w:t>
            </w:r>
            <w:r w:rsidRPr="001665D1">
              <w:rPr>
                <w:rFonts w:ascii="Times New Roman" w:hAnsi="Times New Roman" w:cs="Times New Roman"/>
                <w:sz w:val="26"/>
                <w:szCs w:val="26"/>
                <w:lang w:val="vi-VN"/>
              </w:rPr>
              <w:t>chuyên ngành có từ 07 đến 09 thành viên. Trường hợp cần thiết, Thủ trưởng cơ quan xét tặng giải thưởng có thể mời thêm chuyên gia am hiểu lĩnh vực khoa học và công nghệ của công trình tham gia Hội đồng xét tặng giải thưởng và chịu trách nhiệm về quyết định của mình;</w:t>
            </w:r>
          </w:p>
          <w:p w14:paraId="50A18E6C" w14:textId="2D25F59E"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c) Hội đồng xét tặng Giải thưởng Hồ Chí Minh, Giải thưởng Nhà nước về khoa học và công nghệ cấp tỉnh; Hội đồng xét tặng Giải thưởng Cố đô về khoa học và công nghệ của tỉnh; Hội đồng xét tặng Giải thưởng </w:t>
            </w:r>
            <w:r w:rsidR="00EC4FA4">
              <w:rPr>
                <w:rFonts w:ascii="Times New Roman" w:hAnsi="Times New Roman" w:cs="Times New Roman"/>
                <w:sz w:val="26"/>
                <w:szCs w:val="26"/>
                <w:lang w:val="vi-VN"/>
              </w:rPr>
              <w:t xml:space="preserve">Sáng tạo Nữ Cố đô Huế </w:t>
            </w:r>
            <w:r w:rsidRPr="001665D1">
              <w:rPr>
                <w:rFonts w:ascii="Times New Roman" w:hAnsi="Times New Roman" w:cs="Times New Roman"/>
                <w:sz w:val="26"/>
                <w:szCs w:val="26"/>
                <w:lang w:val="vi-VN"/>
              </w:rPr>
              <w:t>của tỉnh có từ 09 đến 11 thành viên.</w:t>
            </w:r>
          </w:p>
          <w:p w14:paraId="60E193AF"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2. Nguyên tắc hoạt động của Hội đồng xét tặng giải thưởng các cấp:</w:t>
            </w:r>
          </w:p>
          <w:p w14:paraId="48EB813B"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a) Hội đồng đánh giá công bằng, dân chủ, khách quan, biểu quyết bằng hình thức bỏ phiếu kín và quyết định theo tỷ lệ quy định cho từng cấp xét thưởng;</w:t>
            </w:r>
          </w:p>
          <w:p w14:paraId="0DC99A6A"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b) Hội đồng xét tặng giải thưởng chỉ xem xét những hồ sơ đáp ứng đầy đủ các văn bản, tài liệu theo quy định;</w:t>
            </w:r>
          </w:p>
          <w:p w14:paraId="0A359028" w14:textId="22FFECC8"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c) Hội đồng xét tặng giải thưởng Hồ Chí Minh, Giải thưởng Nhà nước về khoa học và công nghệ cấp tỉnh chỉ xem xét những công trình được Hội đồng xét tặng giải thưởng cấp cơ sở đề nghị; Hội đồng xét tặng Giải </w:t>
            </w:r>
            <w:r w:rsidRPr="001665D1">
              <w:rPr>
                <w:rFonts w:ascii="Times New Roman" w:hAnsi="Times New Roman" w:cs="Times New Roman"/>
                <w:sz w:val="26"/>
                <w:szCs w:val="26"/>
                <w:lang w:val="vi-VN"/>
              </w:rPr>
              <w:lastRenderedPageBreak/>
              <w:t xml:space="preserve">thưởng Cố đô về khoa học và công nghệ, Giải thưởng </w:t>
            </w:r>
            <w:r w:rsidR="00EC4FA4">
              <w:rPr>
                <w:rFonts w:ascii="Times New Roman" w:hAnsi="Times New Roman" w:cs="Times New Roman"/>
                <w:sz w:val="26"/>
                <w:szCs w:val="26"/>
                <w:lang w:val="vi-VN"/>
              </w:rPr>
              <w:t xml:space="preserve">Sáng tạo Nữ Cố đô Huế </w:t>
            </w:r>
            <w:r w:rsidRPr="001665D1">
              <w:rPr>
                <w:rFonts w:ascii="Times New Roman" w:hAnsi="Times New Roman" w:cs="Times New Roman"/>
                <w:sz w:val="26"/>
                <w:szCs w:val="26"/>
                <w:lang w:val="vi-VN"/>
              </w:rPr>
              <w:t>của tỉnh chỉ xem xét những công trình được Hội đồng xét tặng Giải thưởng chuyên ngành đề nghị.</w:t>
            </w:r>
          </w:p>
          <w:p w14:paraId="43E7F21F"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d) Việc xét tặng giải thưởng cho các công trình có nội dung liên quan đến bí mật nhà nước được áp dụng quy trình, thủ tục chung nhưng phải tuân thủ các quy định về bảo vệ bí mật nhà nước;</w:t>
            </w:r>
          </w:p>
          <w:p w14:paraId="344073D1"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đ) Số lượng các phiên họp Hội đồng phụ thuộc vào số lượng, quy mô công trình đề nghị xét tặng giải thưởng, do cơ quan Thường trực tổ chức xét giải thưởng quyết định trên cơ sở đề xuất của Chủ tịch Hội đồng;</w:t>
            </w:r>
          </w:p>
          <w:p w14:paraId="27A7E9A0"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Cuộc họp Hội đồng phải có ít nhất 3/4 số thành viên Hội đồng tham dự, do Chủ tịch hoặc Phó Chủ tịch (được Chủ tịch ủy quyền bằng văn bản) chủ trì và có 02 ủy viên phản biện. Chủ tịch Hội đồng quy định trình tự, thủ tục làm việc của Hội đồng trên cơ sở thống nhất ý kiến của các thành viên Hội đồng.</w:t>
            </w:r>
          </w:p>
          <w:p w14:paraId="6FBA6AA6" w14:textId="77777777" w:rsidR="00214AEB" w:rsidRPr="001665D1" w:rsidRDefault="00214AEB" w:rsidP="008750E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Thành viên Hội đồng xét tặng giải thưởng các cấp có trách nhiệm nghiên cứu, nhận xét và đánh giá hồ sơ công trình đề nghị xét tặng giải thưởng bằng văn bản; thành viên Hội đồng vắng mặt phải gửi văn bản nhận xét, đánh giá công trình đề nghị xét tặng giải thưởng; nội dung cuộc họp phải được ghi thành biên bản, có chữ </w:t>
            </w:r>
            <w:r w:rsidRPr="001665D1">
              <w:rPr>
                <w:rFonts w:ascii="Times New Roman" w:hAnsi="Times New Roman" w:cs="Times New Roman"/>
                <w:sz w:val="26"/>
                <w:szCs w:val="26"/>
                <w:lang w:val="vi-VN"/>
              </w:rPr>
              <w:lastRenderedPageBreak/>
              <w:t>ký của người chủ trì, thư ký khoa học do Hội đồng bầu chọn.</w:t>
            </w:r>
          </w:p>
          <w:p w14:paraId="5D9A661A" w14:textId="77777777" w:rsidR="00214AEB" w:rsidRPr="001665D1" w:rsidRDefault="00214AEB" w:rsidP="008750EE">
            <w:pPr>
              <w:spacing w:line="380" w:lineRule="exact"/>
              <w:ind w:firstLine="12"/>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3. Mẫu áp dụng cho phiên họp của Hội đồng xét tặng giải thưởng Hồ Chí Minh, Giải thưởng Nhà nước về khoa học và công nghệ cấp cơ sở, cấp tỉnh thực hiện theo quy định tại Khoản 5 Điều 1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tc>
        <w:tc>
          <w:tcPr>
            <w:tcW w:w="5103" w:type="dxa"/>
          </w:tcPr>
          <w:p w14:paraId="2B3C73BD" w14:textId="67742FF2" w:rsidR="00214AEB" w:rsidRPr="001665D1" w:rsidRDefault="00214AEB" w:rsidP="00214AEB">
            <w:pPr>
              <w:widowControl w:val="0"/>
              <w:autoSpaceDE w:val="0"/>
              <w:autoSpaceDN w:val="0"/>
              <w:spacing w:before="40" w:after="40" w:line="276" w:lineRule="auto"/>
              <w:jc w:val="both"/>
              <w:rPr>
                <w:rFonts w:ascii="Times New Roman" w:hAnsi="Times New Roman" w:cs="Times New Roman"/>
                <w:b/>
                <w:bCs/>
                <w:sz w:val="26"/>
                <w:szCs w:val="26"/>
                <w:lang w:val="vi-VN"/>
              </w:rPr>
            </w:pPr>
            <w:r w:rsidRPr="001665D1">
              <w:rPr>
                <w:rFonts w:ascii="Times New Roman" w:hAnsi="Times New Roman" w:cs="Times New Roman"/>
                <w:b/>
                <w:sz w:val="26"/>
                <w:szCs w:val="26"/>
              </w:rPr>
              <w:lastRenderedPageBreak/>
              <w:t>Điều</w:t>
            </w:r>
            <w:r w:rsidRPr="001665D1">
              <w:rPr>
                <w:rFonts w:ascii="Times New Roman" w:hAnsi="Times New Roman" w:cs="Times New Roman"/>
                <w:b/>
                <w:sz w:val="26"/>
                <w:szCs w:val="26"/>
                <w:lang w:val="vi-VN"/>
              </w:rPr>
              <w:t xml:space="preserve"> 1</w:t>
            </w:r>
            <w:r w:rsidRPr="001665D1">
              <w:rPr>
                <w:rFonts w:ascii="Times New Roman" w:hAnsi="Times New Roman" w:cs="Times New Roman"/>
                <w:b/>
                <w:sz w:val="26"/>
                <w:szCs w:val="26"/>
              </w:rPr>
              <w:t xml:space="preserve">5. </w:t>
            </w:r>
            <w:r w:rsidRPr="001665D1">
              <w:rPr>
                <w:rFonts w:ascii="Times New Roman" w:hAnsi="Times New Roman" w:cs="Times New Roman"/>
                <w:b/>
                <w:bCs/>
                <w:sz w:val="26"/>
                <w:szCs w:val="26"/>
              </w:rPr>
              <w:t>Nguyên tắc hoạt động, trách nhiệm của Hội đồng xét tặng Giải thưởng chuyên ngành và cấp thành</w:t>
            </w:r>
            <w:r w:rsidRPr="001665D1">
              <w:rPr>
                <w:rFonts w:ascii="Times New Roman" w:hAnsi="Times New Roman" w:cs="Times New Roman"/>
                <w:b/>
                <w:bCs/>
                <w:sz w:val="26"/>
                <w:szCs w:val="26"/>
                <w:lang w:val="vi-VN"/>
              </w:rPr>
              <w:t xml:space="preserve"> phố</w:t>
            </w:r>
          </w:p>
          <w:p w14:paraId="186E283F" w14:textId="77777777"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1. Trách nhiệm của thành viên Hội đồng xét tặng Giải thưởng</w:t>
            </w:r>
          </w:p>
          <w:p w14:paraId="550AC4CA" w14:textId="37304FCC"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a) Chủ tịch Hội đồng xét tặng Giải thưởng chịu trách nhiệm toàn bộ về hoạt động của Hội đồng, bảo đảm về tiến độ, thời gian, kết quả xét tặng Giải thưởng theo lĩnh vực của Hội đồng; Phó Chủ tịch Hội đồng chịu trách nhiệm thực hiện nhiệm vụ khi được Chủ tịch Hội đồng ủy quyền.</w:t>
            </w:r>
          </w:p>
          <w:p w14:paraId="192C534D" w14:textId="53721F8C"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b) Các thành viên của Hội đồng có trách nhiệm nghiên cứu, nhận xét và đánh giá hồ sơ công trình đề nghị xét tặng giải thưởng bằng văn bản; thành viên Hội đồng vắng mặt phải gửi văn bản nhận xét, đánh giá công trình đề nghị xét tặng giải thưởng cho Chủ tịch Hội đồng trước khi Hội đồng tiến hành họp 01 ngày (theo Mẫu số 05a, 05b, 05c tại Phụ lục kèm theo Quyết định này).</w:t>
            </w:r>
          </w:p>
          <w:p w14:paraId="54846340" w14:textId="5C3120EA"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c) Ủy viên phản biện có trách nhiệm viết nhận xét, đánh giá chi tiết về công trình (theo Mẫu số 05a, 05b, 05c tại Phụ lục kèm theo Quyết định này).</w:t>
            </w:r>
          </w:p>
          <w:p w14:paraId="75E06384" w14:textId="63C88FCA"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d) Thư ký khoa học ghi biên bản đầy đủ, chính xác nội dung các phiên họp của Hội đồng. Biên bản phải có chữ ký của người chủ trì và thư ký khoa học.</w:t>
            </w:r>
          </w:p>
          <w:p w14:paraId="3C56B3EB" w14:textId="20412FF8"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 xml:space="preserve">2. Nguyên tắc hoạt động của Hội đồng xét tặng </w:t>
            </w:r>
            <w:r w:rsidRPr="00E22A18">
              <w:rPr>
                <w:rFonts w:ascii="Times New Roman" w:hAnsi="Times New Roman" w:cs="Times New Roman"/>
                <w:bCs/>
                <w:sz w:val="26"/>
                <w:szCs w:val="26"/>
                <w:lang w:val="vi-VN"/>
              </w:rPr>
              <w:lastRenderedPageBreak/>
              <w:t>Giải thưởng</w:t>
            </w:r>
          </w:p>
          <w:p w14:paraId="654106AD" w14:textId="7FDA1308"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a) Hội đồng đánh giá công bằng, dân chủ, khách quan, biểu quyết bằng hình thức bỏ phiếu kín (theo Mẫu số 06 tại Phụ lục kèm theo Quyết định này).</w:t>
            </w:r>
          </w:p>
          <w:p w14:paraId="0AA9FF8E" w14:textId="6C192738"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b) Hội đồng xét tặng giải thưởng chỉ xem xét những hồ sơ đáp ứng đầy đủ các văn bản, tài liệu theo quy định;</w:t>
            </w:r>
          </w:p>
          <w:p w14:paraId="36BDA2DC" w14:textId="1C027F5D"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c) Hội đồng xét tặng Giải thưởng cấp thành phố chỉ xem xét những công trình được Hội đồng xét tặng Giải thưởng chuyên ngành đề nghị;</w:t>
            </w:r>
          </w:p>
          <w:p w14:paraId="241D9536" w14:textId="26DCDB8B"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d) Việc xét tặng giải thưởng cho các công trình có nội dung liên quan đến bí mật nhà nước được áp dụng quy trình, thủ tục chung nhưng phải tuân thủ các quy định về bảo vệ bí mật nhà nước;</w:t>
            </w:r>
          </w:p>
          <w:p w14:paraId="1DF1F071" w14:textId="01DF254A"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đ) Số lượng các phiên họp Hội đồng phụ thuộc vào số lượng, quy mô công trình đề nghị xét tặng giải thưởng, do cơ quan Thường trực tổ chức xét giải thưởng quyết định trên cơ sở đề xuất của Chủ tịch Hội đồng;</w:t>
            </w:r>
          </w:p>
          <w:p w14:paraId="65A1DEE3" w14:textId="68A6276D"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Cuộc họp Hội đồng phải có ít nhất 3/4 số thành viên Hội đồng tham dự, do Chủ tịch hoặc Phó Chủ tịch (được Chủ tịch ủy quyền bằng văn bản) chủ trì và có 02 ủy viên phản biện. Chủ tịch Hội đồng quy định trình tự, thủ tục làm việc của Hội đồng trên cơ sở thống nhất ý kiến của các thành viên Hội đồng. Nội dung cuộc họp phải được ghi thành biên bản, có chữ ký của người chủ trì.</w:t>
            </w:r>
          </w:p>
          <w:p w14:paraId="0DF0A161" w14:textId="49436C7F"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 xml:space="preserve">e) Công trình được đề nghị tặng giải thưởng </w:t>
            </w:r>
            <w:r w:rsidRPr="00E22A18">
              <w:rPr>
                <w:rFonts w:ascii="Times New Roman" w:hAnsi="Times New Roman" w:cs="Times New Roman"/>
                <w:bCs/>
                <w:sz w:val="26"/>
                <w:szCs w:val="26"/>
                <w:lang w:val="vi-VN"/>
              </w:rPr>
              <w:lastRenderedPageBreak/>
              <w:t>phải đạt ít nhất 80% tổng số thành viên Hội đồng bỏ phiếu đồng ý (thành viên vắng mặt gửi ý kiến bằng văn bản). Trường hợp các công trình có tỷ lệ phiếu đề nghị tặng giải thưởng ngang nhau và vượt quá cơ cấu Giải thưởng (nếu có) thì thực hiện bỏ phiếu lại.</w:t>
            </w:r>
          </w:p>
          <w:p w14:paraId="636BC3D4" w14:textId="77777777" w:rsidR="00E22A18" w:rsidRPr="00E22A18" w:rsidRDefault="00E22A18" w:rsidP="00E22A18">
            <w:pPr>
              <w:widowControl w:val="0"/>
              <w:autoSpaceDE w:val="0"/>
              <w:autoSpaceDN w:val="0"/>
              <w:spacing w:before="40" w:after="40"/>
              <w:jc w:val="both"/>
              <w:rPr>
                <w:rFonts w:ascii="Times New Roman" w:hAnsi="Times New Roman" w:cs="Times New Roman"/>
                <w:bCs/>
                <w:sz w:val="26"/>
                <w:szCs w:val="26"/>
                <w:lang w:val="vi-VN"/>
              </w:rPr>
            </w:pPr>
            <w:r w:rsidRPr="00E22A18">
              <w:rPr>
                <w:rFonts w:ascii="Times New Roman" w:hAnsi="Times New Roman" w:cs="Times New Roman"/>
                <w:bCs/>
                <w:sz w:val="26"/>
                <w:szCs w:val="26"/>
                <w:lang w:val="vi-VN"/>
              </w:rPr>
              <w:t>Trường hợp cần thiết, Hội đồng xét tặng Giải thưởng đề nghị thủ trưởng cơ quan quyết định thành lập Hội đồng tổ chức khảo sát thực tế để có thêm căn cứ xem xét, đánh giá công trình. Thành phần Hội đồng tham gia khảo sát bao gồm: Chủ tịch hoặc Phó Chủ tịch, Ủy viên phản biện, Thư ký khoa học.</w:t>
            </w:r>
          </w:p>
          <w:p w14:paraId="2BB5BABF" w14:textId="4F2CD330" w:rsidR="00A75A29" w:rsidRPr="001665D1" w:rsidRDefault="00E22A18" w:rsidP="00E22A18">
            <w:pPr>
              <w:widowControl w:val="0"/>
              <w:autoSpaceDE w:val="0"/>
              <w:autoSpaceDN w:val="0"/>
              <w:spacing w:before="40" w:after="40" w:line="276" w:lineRule="auto"/>
              <w:jc w:val="both"/>
              <w:rPr>
                <w:rFonts w:ascii="Times New Roman" w:hAnsi="Times New Roman" w:cs="Times New Roman"/>
                <w:sz w:val="26"/>
                <w:szCs w:val="26"/>
              </w:rPr>
            </w:pPr>
            <w:r w:rsidRPr="00E22A18">
              <w:rPr>
                <w:rFonts w:ascii="Times New Roman" w:hAnsi="Times New Roman" w:cs="Times New Roman"/>
                <w:bCs/>
                <w:sz w:val="26"/>
                <w:szCs w:val="26"/>
                <w:lang w:val="vi-VN"/>
              </w:rPr>
              <w:t xml:space="preserve">3. Mẫu áp dụng cho phiên họp Hội đồng của Giải thưởng Cố đô về khoa học và công nghệ, Giải thưởng </w:t>
            </w:r>
            <w:r w:rsidR="00EC4FA4">
              <w:rPr>
                <w:rFonts w:ascii="Times New Roman" w:hAnsi="Times New Roman" w:cs="Times New Roman"/>
                <w:bCs/>
                <w:sz w:val="26"/>
                <w:szCs w:val="26"/>
                <w:lang w:val="vi-VN"/>
              </w:rPr>
              <w:t xml:space="preserve">Sáng tạo Nữ Cố đô Huế </w:t>
            </w:r>
            <w:r w:rsidRPr="00E22A18">
              <w:rPr>
                <w:rFonts w:ascii="Times New Roman" w:hAnsi="Times New Roman" w:cs="Times New Roman"/>
                <w:bCs/>
                <w:sz w:val="26"/>
                <w:szCs w:val="26"/>
                <w:lang w:val="vi-VN"/>
              </w:rPr>
              <w:t>thực hiện theo mẫu số 07, 08 quy định tại Phụ lục các biểu mẫu kèm theo Quyết định này.</w:t>
            </w:r>
          </w:p>
        </w:tc>
        <w:tc>
          <w:tcPr>
            <w:tcW w:w="3974" w:type="dxa"/>
            <w:gridSpan w:val="2"/>
          </w:tcPr>
          <w:p w14:paraId="436C0FCB" w14:textId="1D8EC835" w:rsidR="00214AEB" w:rsidRPr="001D2F1B" w:rsidRDefault="00214AEB" w:rsidP="00214AEB">
            <w:pPr>
              <w:pStyle w:val="ListParagraph"/>
              <w:tabs>
                <w:tab w:val="left" w:pos="2745"/>
              </w:tabs>
              <w:ind w:left="0"/>
              <w:jc w:val="both"/>
              <w:rPr>
                <w:rFonts w:ascii="Times New Roman" w:hAnsi="Times New Roman" w:cs="Times New Roman"/>
                <w:sz w:val="26"/>
                <w:szCs w:val="26"/>
                <w:lang w:val="vi-VN"/>
              </w:rPr>
            </w:pPr>
            <w:r w:rsidRPr="001665D1">
              <w:rPr>
                <w:rFonts w:ascii="Times New Roman" w:hAnsi="Times New Roman" w:cs="Times New Roman"/>
                <w:sz w:val="26"/>
                <w:szCs w:val="26"/>
              </w:rPr>
              <w:lastRenderedPageBreak/>
              <w:t xml:space="preserve">Thành phần Hội đồng quy định tại Điều 13 của dự thảo Quy </w:t>
            </w:r>
            <w:r w:rsidR="001D2F1B">
              <w:rPr>
                <w:rFonts w:ascii="Times New Roman" w:hAnsi="Times New Roman" w:cs="Times New Roman"/>
                <w:sz w:val="26"/>
                <w:szCs w:val="26"/>
              </w:rPr>
              <w:t>chế</w:t>
            </w:r>
            <w:r w:rsidR="001D2F1B">
              <w:rPr>
                <w:rFonts w:ascii="Times New Roman" w:hAnsi="Times New Roman" w:cs="Times New Roman"/>
                <w:sz w:val="26"/>
                <w:szCs w:val="26"/>
                <w:lang w:val="vi-VN"/>
              </w:rPr>
              <w:t>.</w:t>
            </w:r>
          </w:p>
          <w:p w14:paraId="589B356A" w14:textId="45EEA6C0" w:rsidR="001D2F1B" w:rsidRPr="00986264" w:rsidRDefault="00986264" w:rsidP="001D2F1B">
            <w:pPr>
              <w:pStyle w:val="ListParagraph"/>
              <w:tabs>
                <w:tab w:val="left" w:pos="2745"/>
              </w:tabs>
              <w:ind w:left="0"/>
              <w:jc w:val="both"/>
              <w:rPr>
                <w:rFonts w:ascii="Times New Roman" w:hAnsi="Times New Roman" w:cs="Times New Roman"/>
                <w:sz w:val="26"/>
                <w:szCs w:val="26"/>
                <w:lang w:val="vi-VN"/>
              </w:rPr>
            </w:pPr>
            <w:r>
              <w:rPr>
                <w:rFonts w:ascii="Times New Roman" w:hAnsi="Times New Roman" w:cs="Times New Roman"/>
                <w:sz w:val="26"/>
                <w:szCs w:val="26"/>
              </w:rPr>
              <w:t>Nguyên</w:t>
            </w:r>
            <w:r>
              <w:rPr>
                <w:rFonts w:ascii="Times New Roman" w:hAnsi="Times New Roman" w:cs="Times New Roman"/>
                <w:sz w:val="26"/>
                <w:szCs w:val="26"/>
                <w:lang w:val="vi-VN"/>
              </w:rPr>
              <w:t xml:space="preserve"> tắc hoạt động của Hội đồng theo </w:t>
            </w:r>
            <w:r w:rsidR="001D2F1B" w:rsidRPr="001665D1">
              <w:rPr>
                <w:rFonts w:ascii="Times New Roman" w:hAnsi="Times New Roman" w:cs="Times New Roman"/>
                <w:sz w:val="26"/>
                <w:szCs w:val="26"/>
              </w:rPr>
              <w:t xml:space="preserve">Điều 26 </w:t>
            </w:r>
            <w:r w:rsidR="001D2F1B" w:rsidRPr="001665D1">
              <w:rPr>
                <w:rFonts w:ascii="Times New Roman" w:hAnsi="Times New Roman" w:cs="Times New Roman"/>
                <w:sz w:val="26"/>
                <w:szCs w:val="26"/>
                <w:lang w:val="vi-VN"/>
              </w:rPr>
              <w:t>Nghị định số 18/2024/NĐ-CP</w:t>
            </w:r>
            <w:r w:rsidR="001D2F1B" w:rsidRPr="001665D1">
              <w:rPr>
                <w:rFonts w:ascii="Times New Roman" w:hAnsi="Times New Roman" w:cs="Times New Roman"/>
                <w:sz w:val="26"/>
                <w:szCs w:val="26"/>
              </w:rPr>
              <w:t xml:space="preserve">, đồng thời tham chiếu khoản 2 Điều </w:t>
            </w:r>
            <w:r>
              <w:rPr>
                <w:rFonts w:ascii="Times New Roman" w:hAnsi="Times New Roman" w:cs="Times New Roman"/>
                <w:sz w:val="26"/>
                <w:szCs w:val="26"/>
              </w:rPr>
              <w:t>16</w:t>
            </w:r>
            <w:r>
              <w:rPr>
                <w:rFonts w:ascii="Times New Roman" w:hAnsi="Times New Roman" w:cs="Times New Roman"/>
                <w:sz w:val="26"/>
                <w:szCs w:val="26"/>
                <w:lang w:val="vi-VN"/>
              </w:rPr>
              <w:t>.</w:t>
            </w:r>
          </w:p>
          <w:p w14:paraId="4CD371DF"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16ACD10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FDF4BC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61601DC"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00EDB9B"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3191814B"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1B3D329C"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31752578"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342D8A0"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461603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D42AB63"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095EE06"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43BF57E"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FA92A9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55BFFC2"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60A6EE1"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38394798"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262265F4"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027E8F7"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C66D4DC"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1663299B"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2D7D6F92"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06752F7"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68362F0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6FC9647"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5A960B5"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7CE731F"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20D8158B"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034205B"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86FC1F5"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7B02A4E"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58A8EFE"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25B07D6"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3F9A7A07"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3542602"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3D393B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9338929"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132D4921"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6C32303"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628ED355"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4DE3CC4"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DF64CA3"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0C6C013"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2F7CAD83"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2C92B69F"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10A37C3"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1655279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94803B9"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6D82357F"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5D40EC40"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180398A"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49ED8A86"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3C6AE1E2"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20E81866"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355003F0"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665D7744"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0BE2A180" w14:textId="77777777" w:rsidR="00214AEB" w:rsidRPr="001665D1" w:rsidRDefault="00214AEB" w:rsidP="00214AEB">
            <w:pPr>
              <w:pStyle w:val="ListParagraph"/>
              <w:tabs>
                <w:tab w:val="left" w:pos="2745"/>
              </w:tabs>
              <w:ind w:left="0"/>
              <w:jc w:val="both"/>
              <w:rPr>
                <w:rFonts w:ascii="Times New Roman" w:hAnsi="Times New Roman" w:cs="Times New Roman"/>
                <w:sz w:val="26"/>
                <w:szCs w:val="26"/>
              </w:rPr>
            </w:pPr>
          </w:p>
          <w:p w14:paraId="75CA023B" w14:textId="1D3998B5" w:rsidR="00214AEB" w:rsidRPr="001665D1" w:rsidRDefault="00214AEB" w:rsidP="00214AEB">
            <w:pPr>
              <w:pStyle w:val="ListParagraph"/>
              <w:tabs>
                <w:tab w:val="left" w:pos="2745"/>
              </w:tabs>
              <w:ind w:left="0"/>
              <w:jc w:val="both"/>
              <w:rPr>
                <w:rFonts w:ascii="Times New Roman" w:hAnsi="Times New Roman" w:cs="Times New Roman"/>
                <w:sz w:val="26"/>
                <w:szCs w:val="26"/>
              </w:rPr>
            </w:pPr>
          </w:p>
        </w:tc>
      </w:tr>
      <w:tr w:rsidR="001665D1" w:rsidRPr="001665D1" w14:paraId="0DFF9B9E" w14:textId="77777777" w:rsidTr="00CA2EA3">
        <w:tc>
          <w:tcPr>
            <w:tcW w:w="590" w:type="dxa"/>
          </w:tcPr>
          <w:p w14:paraId="4571F8DA" w14:textId="77777777" w:rsidR="00214AEB" w:rsidRPr="001665D1" w:rsidRDefault="00214AEB" w:rsidP="00214AEB">
            <w:pPr>
              <w:autoSpaceDE w:val="0"/>
              <w:autoSpaceDN w:val="0"/>
              <w:spacing w:line="380" w:lineRule="exact"/>
              <w:jc w:val="both"/>
              <w:rPr>
                <w:rFonts w:ascii="Times New Roman" w:eastAsia="Times New Roman" w:hAnsi="Times New Roman" w:cs="Times New Roman"/>
                <w:b/>
                <w:sz w:val="26"/>
                <w:szCs w:val="26"/>
              </w:rPr>
            </w:pPr>
          </w:p>
        </w:tc>
        <w:tc>
          <w:tcPr>
            <w:tcW w:w="5931" w:type="dxa"/>
          </w:tcPr>
          <w:p w14:paraId="4D058CAF" w14:textId="7FB1074C" w:rsidR="00214AEB" w:rsidRPr="001665D1" w:rsidRDefault="00214AEB" w:rsidP="00214AEB">
            <w:pPr>
              <w:autoSpaceDE w:val="0"/>
              <w:autoSpaceDN w:val="0"/>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8. Trách nhiệm của tác giả công trình đề nghị xét tặng giải thưởng về khoa học và công nghệ</w:t>
            </w:r>
          </w:p>
          <w:p w14:paraId="68F2EB24" w14:textId="77777777" w:rsidR="00214AEB" w:rsidRPr="001665D1" w:rsidRDefault="00214AEB" w:rsidP="008750EE">
            <w:pPr>
              <w:autoSpaceDE w:val="0"/>
              <w:autoSpaceDN w:val="0"/>
              <w:spacing w:line="380" w:lineRule="exact"/>
              <w:ind w:firstLine="12"/>
              <w:jc w:val="both"/>
              <w:rPr>
                <w:rFonts w:ascii="Times New Roman" w:eastAsia="Times New Roman" w:hAnsi="Times New Roman" w:cs="Times New Roman"/>
                <w:bCs/>
                <w:sz w:val="26"/>
                <w:szCs w:val="26"/>
              </w:rPr>
            </w:pPr>
            <w:r w:rsidRPr="001665D1">
              <w:rPr>
                <w:rFonts w:ascii="Times New Roman" w:eastAsia="Times New Roman" w:hAnsi="Times New Roman" w:cs="Times New Roman"/>
                <w:bCs/>
                <w:sz w:val="26"/>
                <w:szCs w:val="26"/>
              </w:rPr>
              <w:t>1. Chịu trách nhiệm trước pháp luật về tính trung thực của hồ sơ đề nghị xét tặng giải thưởng.</w:t>
            </w:r>
          </w:p>
          <w:p w14:paraId="3BBC3555" w14:textId="120B3697" w:rsidR="00214AEB" w:rsidRPr="001665D1" w:rsidRDefault="00214AEB" w:rsidP="008750EE">
            <w:pPr>
              <w:autoSpaceDE w:val="0"/>
              <w:autoSpaceDN w:val="0"/>
              <w:spacing w:line="380" w:lineRule="exact"/>
              <w:ind w:firstLine="12"/>
              <w:jc w:val="both"/>
              <w:rPr>
                <w:rFonts w:ascii="Times New Roman" w:eastAsia="Times New Roman" w:hAnsi="Times New Roman" w:cs="Times New Roman"/>
                <w:spacing w:val="2"/>
                <w:sz w:val="26"/>
                <w:szCs w:val="26"/>
              </w:rPr>
            </w:pPr>
            <w:r w:rsidRPr="001665D1">
              <w:rPr>
                <w:rFonts w:ascii="Times New Roman" w:eastAsia="Times New Roman" w:hAnsi="Times New Roman" w:cs="Times New Roman"/>
                <w:bCs/>
                <w:spacing w:val="2"/>
                <w:sz w:val="26"/>
                <w:szCs w:val="26"/>
              </w:rPr>
              <w:t>2. Trường hợp bị phát hiện không trung thực trong quá trình lập hồ sơ đề nghị xét tặng giải thưởng về khoa học và công nghệ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tc>
        <w:tc>
          <w:tcPr>
            <w:tcW w:w="5103" w:type="dxa"/>
          </w:tcPr>
          <w:p w14:paraId="78C9D184" w14:textId="77777777" w:rsidR="008750EE" w:rsidRDefault="00214AEB" w:rsidP="00214AEB">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b/>
                <w:sz w:val="26"/>
                <w:szCs w:val="26"/>
                <w:lang w:val="vi-VN"/>
              </w:rPr>
              <w:t>Điều 1</w:t>
            </w:r>
            <w:r w:rsidR="002754D8" w:rsidRPr="001665D1">
              <w:rPr>
                <w:rFonts w:ascii="Times New Roman" w:hAnsi="Times New Roman" w:cs="Times New Roman"/>
                <w:b/>
                <w:sz w:val="26"/>
                <w:szCs w:val="26"/>
              </w:rPr>
              <w:t>6</w:t>
            </w:r>
            <w:r w:rsidRPr="001665D1">
              <w:rPr>
                <w:rFonts w:ascii="Times New Roman" w:hAnsi="Times New Roman" w:cs="Times New Roman"/>
                <w:b/>
                <w:sz w:val="26"/>
                <w:szCs w:val="26"/>
                <w:lang w:val="vi-VN"/>
              </w:rPr>
              <w:t xml:space="preserve">. </w:t>
            </w:r>
            <w:bookmarkStart w:id="2" w:name="_Hlk209900543"/>
            <w:r w:rsidR="004944C3" w:rsidRPr="001665D1">
              <w:rPr>
                <w:rFonts w:ascii="Times New Roman" w:eastAsia="Times New Roman" w:hAnsi="Times New Roman" w:cs="Times New Roman"/>
                <w:b/>
                <w:sz w:val="26"/>
                <w:szCs w:val="26"/>
              </w:rPr>
              <w:t>Trách nhiệm của tác giả công trình đề nghị xét tặng giải thưởng về khoa học và công nghệ</w:t>
            </w:r>
            <w:r w:rsidR="004944C3" w:rsidRPr="001665D1">
              <w:rPr>
                <w:rFonts w:ascii="Times New Roman" w:hAnsi="Times New Roman" w:cs="Times New Roman"/>
                <w:sz w:val="26"/>
                <w:szCs w:val="26"/>
                <w:lang w:val="vi-VN"/>
              </w:rPr>
              <w:t xml:space="preserve"> </w:t>
            </w:r>
            <w:bookmarkEnd w:id="2"/>
          </w:p>
          <w:p w14:paraId="5D66D8E0" w14:textId="77777777" w:rsidR="008750EE" w:rsidRDefault="00214AEB" w:rsidP="008750EE">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1</w:t>
            </w:r>
            <w:r w:rsidRPr="001665D1">
              <w:rPr>
                <w:rFonts w:ascii="Times New Roman" w:hAnsi="Times New Roman" w:cs="Times New Roman"/>
                <w:sz w:val="26"/>
                <w:szCs w:val="26"/>
              </w:rPr>
              <w:t>. Chịu trách nhiệm trước pháp luật về tính trung thực của hồ sơ đề nghị xét tặng giải thưởng.</w:t>
            </w:r>
          </w:p>
          <w:p w14:paraId="735C8C78" w14:textId="4D9AF7D2" w:rsidR="00214AEB" w:rsidRPr="008750EE" w:rsidRDefault="00214AEB" w:rsidP="008750EE">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2</w:t>
            </w:r>
            <w:r w:rsidRPr="001665D1">
              <w:rPr>
                <w:rFonts w:ascii="Times New Roman" w:hAnsi="Times New Roman" w:cs="Times New Roman"/>
                <w:sz w:val="26"/>
                <w:szCs w:val="26"/>
              </w:rPr>
              <w:t xml:space="preserve">. Trường hợp bị phát hiện không trung thực trong quá trình lập hồ sơ đề nghị xét tặng giải thưởng về khoa học và công nghệ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w:t>
            </w:r>
            <w:r w:rsidR="008459C9">
              <w:rPr>
                <w:rFonts w:ascii="Times New Roman" w:hAnsi="Times New Roman" w:cs="Times New Roman"/>
                <w:sz w:val="26"/>
                <w:szCs w:val="26"/>
              </w:rPr>
              <w:t>luật</w:t>
            </w:r>
            <w:r w:rsidR="008459C9">
              <w:rPr>
                <w:rFonts w:ascii="Times New Roman" w:hAnsi="Times New Roman" w:cs="Times New Roman"/>
                <w:sz w:val="26"/>
                <w:szCs w:val="26"/>
                <w:lang w:val="vi-VN"/>
              </w:rPr>
              <w:t>.</w:t>
            </w:r>
          </w:p>
        </w:tc>
        <w:tc>
          <w:tcPr>
            <w:tcW w:w="3974" w:type="dxa"/>
            <w:gridSpan w:val="2"/>
          </w:tcPr>
          <w:p w14:paraId="6642067B" w14:textId="2C72A37B" w:rsidR="00214AEB" w:rsidRPr="001665D1" w:rsidRDefault="004944C3" w:rsidP="000C5948">
            <w:pPr>
              <w:tabs>
                <w:tab w:val="left" w:pos="2745"/>
              </w:tabs>
              <w:jc w:val="both"/>
              <w:rPr>
                <w:rFonts w:ascii="Times New Roman" w:hAnsi="Times New Roman" w:cs="Times New Roman"/>
                <w:sz w:val="26"/>
                <w:szCs w:val="26"/>
              </w:rPr>
            </w:pPr>
            <w:r w:rsidRPr="001665D1">
              <w:rPr>
                <w:rFonts w:ascii="Times New Roman" w:hAnsi="Times New Roman" w:cs="Times New Roman"/>
                <w:sz w:val="26"/>
                <w:szCs w:val="26"/>
              </w:rPr>
              <w:t xml:space="preserve">Dự thảo không thay đổi nội dung </w:t>
            </w:r>
          </w:p>
        </w:tc>
      </w:tr>
      <w:tr w:rsidR="001665D1" w:rsidRPr="001665D1" w14:paraId="00B675C0" w14:textId="77777777" w:rsidTr="00CA2EA3">
        <w:trPr>
          <w:gridAfter w:val="1"/>
          <w:wAfter w:w="12" w:type="dxa"/>
        </w:trPr>
        <w:tc>
          <w:tcPr>
            <w:tcW w:w="590" w:type="dxa"/>
          </w:tcPr>
          <w:p w14:paraId="6FA6EB67" w14:textId="77777777" w:rsidR="00214AEB" w:rsidRPr="001665D1" w:rsidRDefault="00214AEB" w:rsidP="00214AEB">
            <w:pPr>
              <w:widowControl w:val="0"/>
              <w:autoSpaceDE w:val="0"/>
              <w:autoSpaceDN w:val="0"/>
              <w:spacing w:before="40" w:after="40"/>
              <w:jc w:val="center"/>
              <w:rPr>
                <w:rFonts w:ascii="Times New Roman" w:eastAsia="Times New Roman" w:hAnsi="Times New Roman" w:cs="Times New Roman"/>
                <w:b/>
                <w:bCs/>
                <w:sz w:val="26"/>
                <w:szCs w:val="26"/>
              </w:rPr>
            </w:pPr>
          </w:p>
        </w:tc>
        <w:tc>
          <w:tcPr>
            <w:tcW w:w="5931" w:type="dxa"/>
          </w:tcPr>
          <w:p w14:paraId="19F7B2E7" w14:textId="77777777" w:rsidR="00214AEB" w:rsidRPr="001665D1" w:rsidRDefault="00214AEB" w:rsidP="00214AEB">
            <w:pPr>
              <w:widowControl w:val="0"/>
              <w:autoSpaceDE w:val="0"/>
              <w:autoSpaceDN w:val="0"/>
              <w:spacing w:before="40" w:after="40"/>
              <w:jc w:val="center"/>
              <w:rPr>
                <w:rFonts w:ascii="Times New Roman" w:eastAsia="Times New Roman" w:hAnsi="Times New Roman" w:cs="Times New Roman"/>
                <w:sz w:val="26"/>
                <w:szCs w:val="26"/>
              </w:rPr>
            </w:pPr>
            <w:r w:rsidRPr="001665D1">
              <w:rPr>
                <w:rFonts w:ascii="Times New Roman" w:eastAsia="Times New Roman" w:hAnsi="Times New Roman" w:cs="Times New Roman"/>
                <w:b/>
                <w:bCs/>
                <w:sz w:val="26"/>
                <w:szCs w:val="26"/>
              </w:rPr>
              <w:t>Chương II</w:t>
            </w:r>
          </w:p>
          <w:p w14:paraId="4A79A2F5" w14:textId="15A0D08B" w:rsidR="00214AEB" w:rsidRPr="001665D1" w:rsidRDefault="00214AEB" w:rsidP="00214AEB">
            <w:pPr>
              <w:widowControl w:val="0"/>
              <w:autoSpaceDE w:val="0"/>
              <w:autoSpaceDN w:val="0"/>
              <w:spacing w:before="40" w:after="40"/>
              <w:jc w:val="center"/>
              <w:rPr>
                <w:rFonts w:ascii="Times New Roman" w:eastAsia="Times New Roman" w:hAnsi="Times New Roman" w:cs="Times New Roman"/>
                <w:b/>
                <w:bCs/>
                <w:sz w:val="26"/>
                <w:szCs w:val="26"/>
              </w:rPr>
            </w:pPr>
            <w:r w:rsidRPr="001665D1">
              <w:rPr>
                <w:rFonts w:ascii="Times New Roman" w:eastAsia="Times New Roman" w:hAnsi="Times New Roman" w:cs="Times New Roman"/>
                <w:b/>
                <w:bCs/>
                <w:sz w:val="26"/>
                <w:szCs w:val="26"/>
              </w:rPr>
              <w:t>ĐIỀU KIỆN, TIÊU CHUẨN VÀ THỦ TỤC XÉT TẶNG GIẢI THƯỞNG VỀ KHOA HỌC VÀ CÔNG NGHỆ</w:t>
            </w:r>
          </w:p>
        </w:tc>
        <w:tc>
          <w:tcPr>
            <w:tcW w:w="5103" w:type="dxa"/>
          </w:tcPr>
          <w:p w14:paraId="0B35F667" w14:textId="77777777" w:rsidR="00214AEB" w:rsidRPr="001665D1" w:rsidRDefault="00214AEB" w:rsidP="00214AEB">
            <w:pPr>
              <w:widowControl w:val="0"/>
              <w:autoSpaceDE w:val="0"/>
              <w:autoSpaceDN w:val="0"/>
              <w:spacing w:before="40" w:after="40"/>
              <w:jc w:val="center"/>
              <w:rPr>
                <w:rFonts w:ascii="Times New Roman" w:eastAsia="Times New Roman" w:hAnsi="Times New Roman" w:cs="Times New Roman"/>
                <w:sz w:val="26"/>
                <w:szCs w:val="26"/>
              </w:rPr>
            </w:pPr>
            <w:bookmarkStart w:id="3" w:name="chuong_2"/>
            <w:r w:rsidRPr="001665D1">
              <w:rPr>
                <w:rFonts w:ascii="Times New Roman" w:eastAsia="Times New Roman" w:hAnsi="Times New Roman" w:cs="Times New Roman"/>
                <w:b/>
                <w:bCs/>
                <w:sz w:val="26"/>
                <w:szCs w:val="26"/>
              </w:rPr>
              <w:t>Chương II</w:t>
            </w:r>
            <w:bookmarkEnd w:id="3"/>
          </w:p>
          <w:p w14:paraId="09C45097" w14:textId="4ECEAA1B" w:rsidR="00214AEB" w:rsidRPr="001665D1" w:rsidRDefault="00214AEB" w:rsidP="00214AEB">
            <w:pPr>
              <w:widowControl w:val="0"/>
              <w:autoSpaceDE w:val="0"/>
              <w:autoSpaceDN w:val="0"/>
              <w:spacing w:before="40" w:after="40"/>
              <w:jc w:val="center"/>
              <w:rPr>
                <w:rFonts w:ascii="Times New Roman" w:eastAsia="Times New Roman" w:hAnsi="Times New Roman" w:cs="Times New Roman"/>
                <w:sz w:val="26"/>
                <w:szCs w:val="26"/>
              </w:rPr>
            </w:pPr>
            <w:bookmarkStart w:id="4" w:name="chuong_2_name"/>
            <w:r w:rsidRPr="001665D1">
              <w:rPr>
                <w:rFonts w:ascii="Times New Roman" w:eastAsia="Times New Roman" w:hAnsi="Times New Roman" w:cs="Times New Roman"/>
                <w:b/>
                <w:bCs/>
                <w:sz w:val="26"/>
                <w:szCs w:val="26"/>
              </w:rPr>
              <w:t>ĐIỀU KIỆN, TIÊU CHUẨN VÀ QUY TRÌNH, THỦ TỤC XÉT TẶNG GIẢI THƯỞNG VỀ KHOA HỌC VÀ CÔNG NGHỆ</w:t>
            </w:r>
            <w:bookmarkEnd w:id="4"/>
          </w:p>
        </w:tc>
        <w:tc>
          <w:tcPr>
            <w:tcW w:w="3962" w:type="dxa"/>
          </w:tcPr>
          <w:p w14:paraId="4B546BC0" w14:textId="77777777" w:rsidR="00214AEB" w:rsidRPr="001665D1" w:rsidRDefault="00214AEB" w:rsidP="00214AEB">
            <w:pPr>
              <w:tabs>
                <w:tab w:val="left" w:pos="2745"/>
              </w:tabs>
              <w:jc w:val="both"/>
              <w:rPr>
                <w:rFonts w:ascii="Times New Roman" w:hAnsi="Times New Roman" w:cs="Times New Roman"/>
                <w:sz w:val="26"/>
                <w:szCs w:val="26"/>
                <w:lang w:val="vi-VN"/>
              </w:rPr>
            </w:pPr>
          </w:p>
        </w:tc>
      </w:tr>
      <w:tr w:rsidR="001665D1" w:rsidRPr="001665D1" w14:paraId="7E8937D8" w14:textId="77777777" w:rsidTr="00CA2EA3">
        <w:tc>
          <w:tcPr>
            <w:tcW w:w="590" w:type="dxa"/>
          </w:tcPr>
          <w:p w14:paraId="66EB023B" w14:textId="77777777" w:rsidR="00214AEB" w:rsidRPr="001665D1" w:rsidRDefault="00214AEB" w:rsidP="00214AEB">
            <w:pPr>
              <w:spacing w:line="380" w:lineRule="exact"/>
              <w:jc w:val="both"/>
              <w:rPr>
                <w:rFonts w:ascii="Times New Roman" w:hAnsi="Times New Roman" w:cs="Times New Roman"/>
                <w:b/>
                <w:sz w:val="26"/>
                <w:szCs w:val="26"/>
                <w:lang w:val="vi-VN"/>
              </w:rPr>
            </w:pPr>
          </w:p>
        </w:tc>
        <w:tc>
          <w:tcPr>
            <w:tcW w:w="5931" w:type="dxa"/>
          </w:tcPr>
          <w:p w14:paraId="02126F3F" w14:textId="77777777" w:rsidR="00750ADE" w:rsidRDefault="00214AEB" w:rsidP="00750ADE">
            <w:pPr>
              <w:spacing w:line="380" w:lineRule="exact"/>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 xml:space="preserve">Điều 9. Điều kiện, tiêu chuẩn xét tặng Giải thưởng Hồ Chí Minh, Giải thưởng Nhà nước về khoa học và công nghệ tại Hội đồng xét tặng giải thưởng cấp cơ sở, cấp tỉnh </w:t>
            </w:r>
          </w:p>
          <w:p w14:paraId="31C79D56" w14:textId="18426515" w:rsidR="00214AEB" w:rsidRPr="00750ADE" w:rsidRDefault="00214AEB" w:rsidP="00750AD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 xml:space="preserve">Thực hiện theo quy định tại Mục 1, Chương II Nghị định 78/2014/NĐ-CP ngày 30 tháng 7 năm 2014 của Chính phủ về Giải thưởng Hồ Chí Minh, Giải thưởng </w:t>
            </w:r>
            <w:r w:rsidRPr="001665D1">
              <w:rPr>
                <w:rFonts w:ascii="Times New Roman" w:hAnsi="Times New Roman" w:cs="Times New Roman"/>
                <w:sz w:val="26"/>
                <w:szCs w:val="26"/>
                <w:lang w:val="vi-VN"/>
              </w:rPr>
              <w:lastRenderedPageBreak/>
              <w:t>Nhà nước và các giải thưởng khác về khoa học và công nghệ và Khoản 2 Điều 1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tc>
        <w:tc>
          <w:tcPr>
            <w:tcW w:w="5103" w:type="dxa"/>
          </w:tcPr>
          <w:p w14:paraId="5D213820" w14:textId="1D419986" w:rsidR="00214AEB" w:rsidRPr="001665D1" w:rsidRDefault="00214AEB" w:rsidP="00214AEB">
            <w:pPr>
              <w:widowControl w:val="0"/>
              <w:autoSpaceDE w:val="0"/>
              <w:autoSpaceDN w:val="0"/>
              <w:spacing w:before="40" w:after="40"/>
              <w:jc w:val="both"/>
              <w:rPr>
                <w:rFonts w:ascii="Times New Roman" w:eastAsia="Times New Roman" w:hAnsi="Times New Roman" w:cs="Times New Roman"/>
                <w:sz w:val="26"/>
                <w:szCs w:val="26"/>
              </w:rPr>
            </w:pPr>
          </w:p>
        </w:tc>
        <w:tc>
          <w:tcPr>
            <w:tcW w:w="3974" w:type="dxa"/>
            <w:gridSpan w:val="2"/>
          </w:tcPr>
          <w:p w14:paraId="5E730B66" w14:textId="21D64900" w:rsidR="00214AEB" w:rsidRPr="001665D1" w:rsidRDefault="007F7EBD" w:rsidP="00FD2354">
            <w:pPr>
              <w:tabs>
                <w:tab w:val="left" w:pos="2745"/>
              </w:tabs>
              <w:jc w:val="both"/>
              <w:rPr>
                <w:rFonts w:ascii="Times New Roman" w:hAnsi="Times New Roman" w:cs="Times New Roman"/>
                <w:b/>
                <w:sz w:val="26"/>
                <w:szCs w:val="26"/>
                <w:lang w:val="vi-VN"/>
              </w:rPr>
            </w:pPr>
            <w:r w:rsidRPr="001665D1">
              <w:rPr>
                <w:rFonts w:ascii="Times New Roman" w:hAnsi="Times New Roman" w:cs="Times New Roman"/>
                <w:sz w:val="26"/>
                <w:szCs w:val="26"/>
              </w:rPr>
              <w:t>Không quy định lại, t</w:t>
            </w:r>
            <w:r w:rsidR="004944C3" w:rsidRPr="001665D1">
              <w:rPr>
                <w:rFonts w:ascii="Times New Roman" w:hAnsi="Times New Roman" w:cs="Times New Roman"/>
                <w:sz w:val="26"/>
                <w:szCs w:val="26"/>
              </w:rPr>
              <w:t>hực hiện theo</w:t>
            </w:r>
            <w:r w:rsidR="00214AEB" w:rsidRPr="001665D1">
              <w:rPr>
                <w:rFonts w:ascii="Times New Roman" w:hAnsi="Times New Roman" w:cs="Times New Roman"/>
                <w:sz w:val="26"/>
                <w:szCs w:val="26"/>
                <w:lang w:val="vi-VN"/>
              </w:rPr>
              <w:t xml:space="preserve"> Nghị định số 18/2024/</w:t>
            </w:r>
            <w:r w:rsidR="00FD2354">
              <w:rPr>
                <w:rFonts w:ascii="Times New Roman" w:hAnsi="Times New Roman" w:cs="Times New Roman"/>
                <w:sz w:val="26"/>
                <w:szCs w:val="26"/>
                <w:lang w:val="vi-VN"/>
              </w:rPr>
              <w:t>NĐ-CP ngày 21 tháng 02 năm 2024.</w:t>
            </w:r>
          </w:p>
        </w:tc>
      </w:tr>
      <w:tr w:rsidR="001665D1" w:rsidRPr="001665D1" w14:paraId="7B690A4A" w14:textId="77777777" w:rsidTr="00CA2EA3">
        <w:tc>
          <w:tcPr>
            <w:tcW w:w="590" w:type="dxa"/>
          </w:tcPr>
          <w:p w14:paraId="7B987BEB" w14:textId="77777777" w:rsidR="007F7EBD" w:rsidRPr="001665D1" w:rsidRDefault="007F7EBD" w:rsidP="007F7EBD">
            <w:pPr>
              <w:spacing w:line="380" w:lineRule="exact"/>
              <w:ind w:firstLine="561"/>
              <w:jc w:val="both"/>
              <w:rPr>
                <w:rFonts w:ascii="Times New Roman" w:hAnsi="Times New Roman" w:cs="Times New Roman"/>
                <w:b/>
                <w:sz w:val="26"/>
                <w:szCs w:val="26"/>
                <w:lang w:val="vi-VN"/>
              </w:rPr>
            </w:pPr>
          </w:p>
        </w:tc>
        <w:tc>
          <w:tcPr>
            <w:tcW w:w="5931" w:type="dxa"/>
          </w:tcPr>
          <w:p w14:paraId="3C598637" w14:textId="77777777" w:rsidR="00750ADE" w:rsidRDefault="007F7EBD" w:rsidP="00750ADE">
            <w:pPr>
              <w:spacing w:line="380" w:lineRule="exact"/>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10. Trình tự xét tặng Giải thưởng Hồ Chí Minh, Giải thưởng Nhà nước về khoa học và công nghệ tại Hội đồng xét tặng giải thưởng cấp cơ sở, cấp tỉnh</w:t>
            </w:r>
          </w:p>
          <w:p w14:paraId="66F86CB6" w14:textId="517EC359" w:rsidR="007F7EBD" w:rsidRPr="00750ADE" w:rsidRDefault="007F7EBD" w:rsidP="00750ADE">
            <w:pPr>
              <w:spacing w:line="380" w:lineRule="exact"/>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Việc đề nghị xét tặng giải thưởng Hồ Chí Minh, Giải thưởng Nhà nước về khoa học và công nghệ thuộc thẩm quyền của tỉnh được tiến hành theo 2 cấp:</w:t>
            </w:r>
          </w:p>
          <w:p w14:paraId="636F786D" w14:textId="77777777" w:rsidR="007F7EBD" w:rsidRPr="001665D1" w:rsidRDefault="007F7EBD" w:rsidP="00750AD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1. Cấp cơ sở</w:t>
            </w:r>
          </w:p>
          <w:p w14:paraId="466BE688" w14:textId="77777777" w:rsidR="007F7EBD" w:rsidRPr="001665D1" w:rsidRDefault="007F7EBD" w:rsidP="00750AD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Hồ sơ đề nghị xét tặng Giải thưởng Hồ Chí Minh, Giải thưởng Nhà nước về khoa học và công nghệ được xem xét tại Hội đồng xét tặng giải thưởng cấp cơ sở do Thủ trưởng cơ quan, tổ chức trực tiếp quản lý tác giả công trình thành lập. </w:t>
            </w:r>
          </w:p>
          <w:p w14:paraId="3477CFB1" w14:textId="77777777" w:rsidR="007F7EBD" w:rsidRPr="001665D1" w:rsidRDefault="007F7EBD" w:rsidP="00750AD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Trong trường hợp tác giả công trình cư trú tại tỉnh Thừa Thiên Huế không có cơ quan, tổ chức trực tiếp quản lý thì Giám đốc Sở Khoa học và Công nghệ thành lập Hội đồng xét tặng giải thưởng cấp cơ sở.</w:t>
            </w:r>
          </w:p>
          <w:p w14:paraId="73677C6F" w14:textId="77777777" w:rsidR="007F7EBD" w:rsidRPr="001665D1" w:rsidRDefault="007F7EBD" w:rsidP="00750ADE">
            <w:pPr>
              <w:spacing w:line="380" w:lineRule="exact"/>
              <w:ind w:firstLine="12"/>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lastRenderedPageBreak/>
              <w:t>Đối với tác giả là người nước ngoài có công trình nghiên cứu về Việt Nam, công trình phải được một tổ chức khoa học và công nghệ công lập có lĩnh vực hoạt động chuyên môn phù hợp với lĩnh vực của công trình đề xuất xét tặng giải thưởng với Ủy ban nhân dân tỉnh (qua cơ quan chủ quản trực tiếp, nếu có). Tổ chức khoa học và công nghệ có trách nhiệm hỗ trợ tác giả công trình hoàn thiện hồ sơ đề nghị xét tặng giải thưởng theo quy định và thành lập Hội đồng xét tặng giải thưởng cấp cơ sở sau khi có ý kiến đồng ý của cơ quan chủ quản.</w:t>
            </w:r>
          </w:p>
          <w:p w14:paraId="641DA4EF" w14:textId="77777777" w:rsidR="007F7EBD" w:rsidRPr="001665D1" w:rsidRDefault="007F7EBD" w:rsidP="00750ADE">
            <w:pPr>
              <w:spacing w:line="380" w:lineRule="exact"/>
              <w:ind w:firstLine="12"/>
              <w:jc w:val="both"/>
              <w:rPr>
                <w:rFonts w:ascii="Times New Roman" w:hAnsi="Times New Roman" w:cs="Times New Roman"/>
                <w:b/>
                <w:sz w:val="26"/>
                <w:szCs w:val="26"/>
                <w:lang w:val="vi-VN"/>
              </w:rPr>
            </w:pPr>
            <w:r w:rsidRPr="001665D1">
              <w:rPr>
                <w:rFonts w:ascii="Times New Roman" w:hAnsi="Times New Roman" w:cs="Times New Roman"/>
                <w:sz w:val="26"/>
                <w:szCs w:val="26"/>
                <w:lang w:val="vi-VN"/>
              </w:rPr>
              <w:t>2. Cấp tỉnh: Hồ sơ đề nghị xét tặng Giải thưởng Hồ Chí Minh, Giải thưởng Nhà nước về khoa học và công nghệ được xem xét tại Hội đồng xét tặng giải thưởng cấp tỉnh do Chủ tịch Ủy ban nhân dân tỉnh quyết định thành lập.</w:t>
            </w:r>
          </w:p>
        </w:tc>
        <w:tc>
          <w:tcPr>
            <w:tcW w:w="5103" w:type="dxa"/>
          </w:tcPr>
          <w:p w14:paraId="5B560440" w14:textId="1B6BBB15" w:rsidR="007F7EBD" w:rsidRPr="001665D1" w:rsidRDefault="007F7EBD" w:rsidP="007F7EBD">
            <w:pPr>
              <w:widowControl w:val="0"/>
              <w:autoSpaceDE w:val="0"/>
              <w:autoSpaceDN w:val="0"/>
              <w:spacing w:before="40" w:after="40" w:line="276" w:lineRule="auto"/>
              <w:ind w:firstLine="720"/>
              <w:jc w:val="both"/>
              <w:rPr>
                <w:rFonts w:ascii="Times New Roman" w:hAnsi="Times New Roman" w:cs="Times New Roman"/>
                <w:sz w:val="26"/>
                <w:szCs w:val="26"/>
              </w:rPr>
            </w:pPr>
          </w:p>
        </w:tc>
        <w:tc>
          <w:tcPr>
            <w:tcW w:w="3974" w:type="dxa"/>
            <w:gridSpan w:val="2"/>
          </w:tcPr>
          <w:p w14:paraId="0DEDEB50" w14:textId="7B390E9A" w:rsidR="007F7EBD" w:rsidRPr="001665D1" w:rsidRDefault="007F7EBD" w:rsidP="007A5ADF">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rPr>
              <w:t>Không quy định lại, thực hiện theo</w:t>
            </w:r>
            <w:r w:rsidRPr="001665D1">
              <w:rPr>
                <w:rFonts w:ascii="Times New Roman" w:hAnsi="Times New Roman" w:cs="Times New Roman"/>
                <w:sz w:val="26"/>
                <w:szCs w:val="26"/>
                <w:lang w:val="vi-VN"/>
              </w:rPr>
              <w:t xml:space="preserve"> Nghị định số 18/2024/</w:t>
            </w:r>
            <w:r w:rsidR="007A5ADF">
              <w:rPr>
                <w:rFonts w:ascii="Times New Roman" w:hAnsi="Times New Roman" w:cs="Times New Roman"/>
                <w:sz w:val="26"/>
                <w:szCs w:val="26"/>
                <w:lang w:val="vi-VN"/>
              </w:rPr>
              <w:t>NĐ-CP ngày 21 tháng 02 năm 2024.</w:t>
            </w:r>
          </w:p>
        </w:tc>
      </w:tr>
      <w:tr w:rsidR="001665D1" w:rsidRPr="001665D1" w14:paraId="6CBA0B8D" w14:textId="77777777" w:rsidTr="00CA2EA3">
        <w:tc>
          <w:tcPr>
            <w:tcW w:w="590" w:type="dxa"/>
          </w:tcPr>
          <w:p w14:paraId="081E92B8" w14:textId="77777777" w:rsidR="007F7EBD" w:rsidRPr="001665D1" w:rsidRDefault="007F7EBD" w:rsidP="007F7EBD">
            <w:pPr>
              <w:spacing w:line="380" w:lineRule="exact"/>
              <w:ind w:firstLine="567"/>
              <w:jc w:val="both"/>
              <w:rPr>
                <w:rFonts w:ascii="Times New Roman" w:eastAsia="Times New Roman" w:hAnsi="Times New Roman" w:cs="Times New Roman"/>
                <w:b/>
                <w:bCs/>
                <w:sz w:val="26"/>
                <w:szCs w:val="26"/>
              </w:rPr>
            </w:pPr>
          </w:p>
        </w:tc>
        <w:tc>
          <w:tcPr>
            <w:tcW w:w="5931" w:type="dxa"/>
          </w:tcPr>
          <w:p w14:paraId="07BCBBDC" w14:textId="23D6F26A"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b/>
                <w:bCs/>
                <w:sz w:val="26"/>
                <w:szCs w:val="26"/>
              </w:rPr>
              <w:t xml:space="preserve">Điều </w:t>
            </w:r>
            <w:bookmarkStart w:id="5" w:name="Dieu_18"/>
            <w:bookmarkEnd w:id="5"/>
            <w:r w:rsidRPr="001665D1">
              <w:rPr>
                <w:rFonts w:ascii="Times New Roman" w:eastAsia="Times New Roman" w:hAnsi="Times New Roman" w:cs="Times New Roman"/>
                <w:b/>
                <w:bCs/>
                <w:sz w:val="26"/>
                <w:szCs w:val="26"/>
              </w:rPr>
              <w:t>11. Thủ tục xét tặng Giải thưởng Hồ Chí Minh, Giải thưởng Nhà nước về khoa học và công nghệ tại Hội đồng xét tặng giải thưởng cấp cơ sở</w:t>
            </w:r>
          </w:p>
          <w:p w14:paraId="6E7FADE0" w14:textId="77777777" w:rsidR="007F7EBD" w:rsidRPr="001665D1" w:rsidRDefault="007F7EBD" w:rsidP="000A1237">
            <w:pPr>
              <w:spacing w:line="380" w:lineRule="exact"/>
              <w:ind w:firstLine="12"/>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1. Hồ sơ đề nghị xét tặng giải thưởng</w:t>
            </w:r>
          </w:p>
          <w:p w14:paraId="333E6B1A" w14:textId="77777777" w:rsidR="007F7EBD" w:rsidRPr="001665D1" w:rsidRDefault="007F7EBD" w:rsidP="000A1237">
            <w:pPr>
              <w:spacing w:line="380" w:lineRule="exact"/>
              <w:ind w:firstLine="12"/>
              <w:jc w:val="both"/>
              <w:rPr>
                <w:rFonts w:ascii="Times New Roman" w:eastAsia="Times New Roman" w:hAnsi="Times New Roman" w:cs="Times New Roman"/>
                <w:spacing w:val="-4"/>
                <w:sz w:val="26"/>
                <w:szCs w:val="26"/>
              </w:rPr>
            </w:pPr>
            <w:r w:rsidRPr="001665D1">
              <w:rPr>
                <w:rFonts w:ascii="Times New Roman" w:eastAsia="Times New Roman" w:hAnsi="Times New Roman" w:cs="Times New Roman"/>
                <w:spacing w:val="-4"/>
                <w:sz w:val="26"/>
                <w:szCs w:val="26"/>
              </w:rPr>
              <w:t xml:space="preserve">Thực hiện theo quy định tại Khoản 6 Điều 1 Nghị định số 60/2019/NĐ-CP ngày 05 tháng 7 năm 2019 của Chính phủ </w:t>
            </w:r>
            <w:r w:rsidRPr="001665D1">
              <w:rPr>
                <w:rFonts w:ascii="Times New Roman" w:eastAsia="Times New Roman" w:hAnsi="Times New Roman" w:cs="Times New Roman"/>
                <w:iCs/>
                <w:spacing w:val="-4"/>
                <w:sz w:val="26"/>
                <w:szCs w:val="26"/>
              </w:rPr>
              <w:t xml:space="preserve">sửa đổi, bổ sung một số điều của Nghị định số </w:t>
            </w:r>
            <w:hyperlink r:id="rId10" w:tgtFrame="_blank" w:tooltip="Nghị định 78/2014/NĐ-CP" w:history="1">
              <w:r w:rsidRPr="001665D1">
                <w:rPr>
                  <w:rFonts w:ascii="Times New Roman" w:eastAsia="Times New Roman" w:hAnsi="Times New Roman" w:cs="Times New Roman"/>
                  <w:spacing w:val="-4"/>
                  <w:sz w:val="26"/>
                  <w:szCs w:val="26"/>
                </w:rPr>
                <w:t>78/2014/NĐ-CP</w:t>
              </w:r>
            </w:hyperlink>
            <w:r w:rsidRPr="001665D1">
              <w:rPr>
                <w:rFonts w:ascii="Times New Roman" w:eastAsia="Times New Roman" w:hAnsi="Times New Roman" w:cs="Times New Roman"/>
                <w:iCs/>
                <w:spacing w:val="-4"/>
                <w:sz w:val="26"/>
                <w:szCs w:val="26"/>
              </w:rPr>
              <w:t> ngày 30 tháng 7 năm 2014 của Chính phủ về Giải thưởng Hồ Chí Minh, Giải thưởng Nhà nước và các giải thưởng khác về khoa học và công nghệ</w:t>
            </w:r>
            <w:r w:rsidRPr="001665D1">
              <w:rPr>
                <w:rFonts w:ascii="Times New Roman" w:eastAsia="Times New Roman" w:hAnsi="Times New Roman" w:cs="Times New Roman"/>
                <w:spacing w:val="-4"/>
                <w:sz w:val="26"/>
                <w:szCs w:val="26"/>
              </w:rPr>
              <w:t>.</w:t>
            </w:r>
          </w:p>
          <w:p w14:paraId="7C9FA0AE" w14:textId="77777777" w:rsidR="007F7EBD" w:rsidRPr="001665D1" w:rsidRDefault="007F7EBD" w:rsidP="000A1237">
            <w:pPr>
              <w:spacing w:line="380" w:lineRule="exact"/>
              <w:ind w:firstLine="12"/>
              <w:jc w:val="both"/>
              <w:rPr>
                <w:rFonts w:ascii="Times New Roman" w:eastAsia="Times New Roman" w:hAnsi="Times New Roman" w:cs="Times New Roman"/>
                <w:spacing w:val="-2"/>
                <w:sz w:val="26"/>
                <w:szCs w:val="26"/>
              </w:rPr>
            </w:pPr>
            <w:r w:rsidRPr="001665D1">
              <w:rPr>
                <w:rFonts w:ascii="Times New Roman" w:eastAsia="Times New Roman" w:hAnsi="Times New Roman" w:cs="Times New Roman"/>
                <w:spacing w:val="-2"/>
                <w:sz w:val="26"/>
                <w:szCs w:val="26"/>
              </w:rPr>
              <w:lastRenderedPageBreak/>
              <w:t>2. Thủ trưởng cơ quan, tổ chức trực tiếp quản lý tác giả công trình, Giám đốc Sở Khoa học và Công nghệ, Thủ trưởng tổ chức khoa học và công nghệ đề xuất xét tặng giải thưởng cho công trình nghiên cứu về Việt Nam của tác giả là người nước ngoài căn cứ kế hoạch tổ chức xét tặng giải thưởng của Bộ Khoa học và Công nghệ:</w:t>
            </w:r>
          </w:p>
          <w:p w14:paraId="12E4240E"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Tổ chức hướng dẫn và thông báo thời hạn tiếp nhận hồ sơ đề nghị xét tặng giải thưởng;</w:t>
            </w:r>
          </w:p>
          <w:p w14:paraId="5547F5D7"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b) Tổ chức tiếp nhận hồ sơ đề nghị xét tặng giải thưởng;</w:t>
            </w:r>
          </w:p>
          <w:p w14:paraId="44AF2141" w14:textId="77777777" w:rsidR="007F7EBD" w:rsidRPr="001665D1" w:rsidRDefault="007F7EBD" w:rsidP="000A1237">
            <w:pPr>
              <w:spacing w:line="380" w:lineRule="exact"/>
              <w:ind w:firstLine="12"/>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c) Quyết định thành lập Hội đồng xét tặng giải thưởng cấp cơ sở;</w:t>
            </w:r>
          </w:p>
          <w:p w14:paraId="0D9BA6E3"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d) Tổ chức họp Hội đồng xét tặng giải thưởng cấp cơ sở theo quy định để xem xét, đánh giá công trình;</w:t>
            </w:r>
          </w:p>
          <w:p w14:paraId="275E1800"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đ) Gửi văn bản đề nghị kèm danh sách và hồ sơ công trình đủ điều kiện, tiêu chuẩn được xét tặng giải thưởng đến Chủ tịch Ủy ban nhân dân tỉnh (qua Sở Khoa học và Công nghệ) để thành lập Hội đồng xét tặng giải thưởng cấp tỉnh trong thời hạn 05 ngày làm việc kể từ ngày nhận được kết quả từ Hội đồng xét tặng giải thưởng cấp cơ sở;</w:t>
            </w:r>
          </w:p>
          <w:p w14:paraId="5FCB810E" w14:textId="77777777" w:rsidR="007F7EBD" w:rsidRPr="001665D1" w:rsidRDefault="007F7EBD" w:rsidP="000A1237">
            <w:pPr>
              <w:spacing w:line="380" w:lineRule="exact"/>
              <w:ind w:firstLine="12"/>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e) Tiếp nhận và xử lý khiếu nại, tố cáo (nếu có).</w:t>
            </w:r>
          </w:p>
          <w:p w14:paraId="1D22D3C0" w14:textId="77777777" w:rsidR="007F7EBD" w:rsidRPr="001665D1" w:rsidRDefault="007F7EBD" w:rsidP="000A1237">
            <w:pPr>
              <w:spacing w:line="380" w:lineRule="exact"/>
              <w:ind w:firstLine="12"/>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3. Trách nhiệm của Hội đồng xét tặng giải thưởng cấp cơ sở:</w:t>
            </w:r>
          </w:p>
          <w:p w14:paraId="5C22222C"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Thực hiện theo quy định tại Khoản 3 Điều 18 Nghị định số </w:t>
            </w:r>
            <w:hyperlink r:id="rId11" w:tgtFrame="_blank" w:tooltip="Nghị định 78/2014/NĐ-CP" w:history="1">
              <w:r w:rsidRPr="001665D1">
                <w:rPr>
                  <w:rFonts w:ascii="Times New Roman" w:eastAsia="Times New Roman" w:hAnsi="Times New Roman" w:cs="Times New Roman"/>
                  <w:sz w:val="26"/>
                  <w:szCs w:val="26"/>
                </w:rPr>
                <w:t>78/2014/NĐ-CP</w:t>
              </w:r>
            </w:hyperlink>
            <w:r w:rsidRPr="001665D1">
              <w:rPr>
                <w:rFonts w:ascii="Times New Roman" w:eastAsia="Times New Roman" w:hAnsi="Times New Roman" w:cs="Times New Roman"/>
                <w:sz w:val="26"/>
                <w:szCs w:val="26"/>
              </w:rPr>
              <w:t xml:space="preserve"> ngày 30 tháng 7 năm 2014 của </w:t>
            </w:r>
            <w:r w:rsidRPr="001665D1">
              <w:rPr>
                <w:rFonts w:ascii="Times New Roman" w:eastAsia="Times New Roman" w:hAnsi="Times New Roman" w:cs="Times New Roman"/>
                <w:sz w:val="26"/>
                <w:szCs w:val="26"/>
              </w:rPr>
              <w:lastRenderedPageBreak/>
              <w:t>Chính phủ về Giải thưởng Hồ Chí Minh, Giải thưởng Nhà nước và các giải thưởng khác về khoa học và công nghệ.</w:t>
            </w:r>
          </w:p>
        </w:tc>
        <w:tc>
          <w:tcPr>
            <w:tcW w:w="5103" w:type="dxa"/>
          </w:tcPr>
          <w:p w14:paraId="39CF648A" w14:textId="734CA125"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p>
        </w:tc>
        <w:tc>
          <w:tcPr>
            <w:tcW w:w="3974" w:type="dxa"/>
            <w:gridSpan w:val="2"/>
          </w:tcPr>
          <w:p w14:paraId="0E304454" w14:textId="17160325" w:rsidR="007F7EBD" w:rsidRPr="001665D1" w:rsidRDefault="007F7EBD" w:rsidP="00EB2049">
            <w:pPr>
              <w:tabs>
                <w:tab w:val="left" w:pos="2745"/>
              </w:tabs>
              <w:jc w:val="both"/>
              <w:rPr>
                <w:rFonts w:ascii="Times New Roman" w:hAnsi="Times New Roman" w:cs="Times New Roman"/>
                <w:b/>
                <w:sz w:val="26"/>
                <w:szCs w:val="26"/>
                <w:lang w:val="vi-VN"/>
              </w:rPr>
            </w:pPr>
            <w:r w:rsidRPr="001665D1">
              <w:rPr>
                <w:rFonts w:ascii="Times New Roman" w:hAnsi="Times New Roman" w:cs="Times New Roman"/>
                <w:sz w:val="26"/>
                <w:szCs w:val="26"/>
              </w:rPr>
              <w:t>Không quy định lại, thực hiện theo</w:t>
            </w:r>
            <w:r w:rsidRPr="001665D1">
              <w:rPr>
                <w:rFonts w:ascii="Times New Roman" w:hAnsi="Times New Roman" w:cs="Times New Roman"/>
                <w:sz w:val="26"/>
                <w:szCs w:val="26"/>
                <w:lang w:val="vi-VN"/>
              </w:rPr>
              <w:t xml:space="preserve"> Nghị định số 18/2024/NĐ-CP ngày 21 tháng 02 năm 2024 của Chính phủ về Giải thưởng Hồ Chí Minh, Giải thưởng Nhà nước và các giải thưởng khác về khoa học và công nghệ</w:t>
            </w:r>
          </w:p>
        </w:tc>
      </w:tr>
      <w:tr w:rsidR="001665D1" w:rsidRPr="001665D1" w14:paraId="5EEF72E3" w14:textId="77777777" w:rsidTr="00CA2EA3">
        <w:tc>
          <w:tcPr>
            <w:tcW w:w="590" w:type="dxa"/>
          </w:tcPr>
          <w:p w14:paraId="540B7E66" w14:textId="77777777" w:rsidR="007F7EBD" w:rsidRPr="001665D1" w:rsidRDefault="007F7EBD" w:rsidP="007F7EBD">
            <w:pPr>
              <w:spacing w:line="380" w:lineRule="exact"/>
              <w:jc w:val="both"/>
              <w:rPr>
                <w:rFonts w:ascii="Times New Roman" w:eastAsia="Times New Roman" w:hAnsi="Times New Roman" w:cs="Times New Roman"/>
                <w:b/>
                <w:bCs/>
                <w:sz w:val="26"/>
                <w:szCs w:val="26"/>
              </w:rPr>
            </w:pPr>
          </w:p>
        </w:tc>
        <w:tc>
          <w:tcPr>
            <w:tcW w:w="5931" w:type="dxa"/>
          </w:tcPr>
          <w:p w14:paraId="385A138A" w14:textId="17EF57E4" w:rsidR="007F7EBD" w:rsidRPr="001665D1" w:rsidRDefault="007F7EBD" w:rsidP="007F7EBD">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b/>
                <w:bCs/>
                <w:sz w:val="26"/>
                <w:szCs w:val="26"/>
              </w:rPr>
              <w:t xml:space="preserve">Điều </w:t>
            </w:r>
            <w:bookmarkStart w:id="6" w:name="Dieu_19"/>
            <w:bookmarkEnd w:id="6"/>
            <w:r w:rsidRPr="001665D1">
              <w:rPr>
                <w:rFonts w:ascii="Times New Roman" w:eastAsia="Times New Roman" w:hAnsi="Times New Roman" w:cs="Times New Roman"/>
                <w:b/>
                <w:bCs/>
                <w:sz w:val="26"/>
                <w:szCs w:val="26"/>
              </w:rPr>
              <w:t>12. Thủ tục xét tặng Giải thưởng Hồ Chí Minh, Giải thưởng Nhà nước về khoa học và công nghệ tại Hội đồng xét tặng giải thưởng cấp tỉnh</w:t>
            </w:r>
          </w:p>
          <w:p w14:paraId="72AC5D96"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1. Hồ sơ đề nghị xét tặng giải thưởng:</w:t>
            </w:r>
          </w:p>
          <w:p w14:paraId="598F3622"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Thực hiện theo quy định tại Khoản 6, Khoản 7 Điều 1 Nghị định số 60/2019/NĐ-CP ngày 05 tháng 7 năm 2019 của Chính phủ </w:t>
            </w:r>
            <w:r w:rsidRPr="001665D1">
              <w:rPr>
                <w:rFonts w:ascii="Times New Roman" w:eastAsia="Times New Roman" w:hAnsi="Times New Roman" w:cs="Times New Roman"/>
                <w:iCs/>
                <w:sz w:val="26"/>
                <w:szCs w:val="26"/>
              </w:rPr>
              <w:t xml:space="preserve">sửa đổi, bổ sung một số điều của Nghị định số </w:t>
            </w:r>
            <w:hyperlink r:id="rId12" w:tgtFrame="_blank" w:tooltip="Nghị định 78/2014/NĐ-CP" w:history="1">
              <w:r w:rsidRPr="001665D1">
                <w:rPr>
                  <w:rFonts w:ascii="Times New Roman" w:eastAsia="Times New Roman" w:hAnsi="Times New Roman" w:cs="Times New Roman"/>
                  <w:sz w:val="26"/>
                  <w:szCs w:val="26"/>
                </w:rPr>
                <w:t>78/2014/NĐ-CP</w:t>
              </w:r>
            </w:hyperlink>
            <w:r w:rsidRPr="001665D1">
              <w:rPr>
                <w:rFonts w:ascii="Times New Roman" w:eastAsia="Times New Roman" w:hAnsi="Times New Roman" w:cs="Times New Roman"/>
                <w:iCs/>
                <w:sz w:val="26"/>
                <w:szCs w:val="26"/>
              </w:rPr>
              <w:t> ngày 30 tháng 7 năm 2014 của Chính phủ về Giải thưởng Hồ Chí Minh, Giải thưởng Nhà nước và các giải thưởng khác về khoa học và công nghệ</w:t>
            </w:r>
            <w:r w:rsidRPr="001665D1">
              <w:rPr>
                <w:rFonts w:ascii="Times New Roman" w:eastAsia="Times New Roman" w:hAnsi="Times New Roman" w:cs="Times New Roman"/>
                <w:sz w:val="26"/>
                <w:szCs w:val="26"/>
              </w:rPr>
              <w:t>.</w:t>
            </w:r>
          </w:p>
          <w:p w14:paraId="661C8CE4"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2. Chủ tịch Ủy ban nhân dân tỉnh căn cứ kế hoạch tổ chức xét tặng giải thưởng của Bộ Khoa học và Công nghệ, giao Sở Khoa học và Công nghệ:</w:t>
            </w:r>
          </w:p>
          <w:p w14:paraId="7055FF29"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Tổ chức hướng dẫn và thông báo thời hạn tiếp nhận hồ sơ đề nghị xét tặng giải thưởng; tiếp nhận và xử lý hồ sơ đề nghị xét tặng giải thưởng;</w:t>
            </w:r>
          </w:p>
          <w:p w14:paraId="2E2ABD29"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b) Phối hợp Văn phòng Ủy ban nhân dân tỉnh đăng trên Cổng Thông tin điện tử tỉnh danh sách tác giả công trình, tên công trình đề nghị xét tặng giải thưởng trong thời gian thực hiện xét thưởng để lấy ý kiến;</w:t>
            </w:r>
          </w:p>
          <w:p w14:paraId="38A78BB6"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c) Tham mưu Ủy ban nhân dân tỉnh thành lập Hội đồng xét tặng giải thưởng cấp tỉnh và tổ chức họp Hội đồng xét tặng giải thưởng cấp tỉnh theo quy định;</w:t>
            </w:r>
          </w:p>
          <w:p w14:paraId="0EA79957"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d) Phối hợp Văn phòng Ủy ban nhân dân tỉnh đăng trên Cổng Thông tin điện tử của tỉnh kết quả xét tặng giải thưởng ở Hội đồng xét tặng giải thưởng cấp tỉnh trước khi chuyển hồ sơ đến Bộ Khoa học và Công nghệ để tiếp tục xem xét tại Hội đồng xét tặng giải thưởng chuyên ngành cấp nhà nước. Thời gian đăng thông tin trên trang thông tin điện tử ít nhất là 07 ngày làm việc;</w:t>
            </w:r>
          </w:p>
          <w:p w14:paraId="4EB25860"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đ) Tham mưu Ủy ban nhân dân tỉnh gửi văn bản đề nghị kèm danh sách và hồ sơ công </w:t>
            </w:r>
            <w:r w:rsidRPr="001665D1">
              <w:rPr>
                <w:rFonts w:ascii="Times New Roman" w:eastAsia="Times New Roman" w:hAnsi="Times New Roman" w:cs="Times New Roman"/>
                <w:spacing w:val="-4"/>
                <w:sz w:val="26"/>
                <w:szCs w:val="26"/>
              </w:rPr>
              <w:t>trình đủ điều kiện, tiêu chuẩn được xét tặng giải thưởng đến Bộ Khoa học và Công nghệ</w:t>
            </w:r>
            <w:r w:rsidRPr="001665D1">
              <w:rPr>
                <w:rFonts w:ascii="Times New Roman" w:eastAsia="Times New Roman" w:hAnsi="Times New Roman" w:cs="Times New Roman"/>
                <w:sz w:val="26"/>
                <w:szCs w:val="26"/>
              </w:rPr>
              <w:t xml:space="preserve"> trong thời hạn 05 ngày làm việc kể từ ngày nhận được kết quả từ Hội đồng xét tặng giải thưởng cấp tỉnh;</w:t>
            </w:r>
          </w:p>
          <w:p w14:paraId="2AF53670"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e) Tiếp nhận và xử lý khiếu nại, tố cáo (nếu có).</w:t>
            </w:r>
          </w:p>
          <w:p w14:paraId="1C363F2E"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3. Trách nhiệm của Hội đồng xét tặng giải thưởng cấp tỉnh</w:t>
            </w:r>
          </w:p>
          <w:p w14:paraId="68228F0A"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Xem xét, đánh giá công trình đề nghị xét tặng giải thưởng theo quy định;</w:t>
            </w:r>
          </w:p>
          <w:p w14:paraId="10D66FD7" w14:textId="77777777" w:rsidR="007F7EBD" w:rsidRPr="001665D1" w:rsidRDefault="007F7EBD" w:rsidP="000A1237">
            <w:pPr>
              <w:spacing w:line="380" w:lineRule="exact"/>
              <w:ind w:firstLine="12"/>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 xml:space="preserve">b) Đề nghị Chủ tịch Ủy ban nhân dân tỉnh (qua Sở Khoa học và Công nghệ) thông báo tới tác giả công trình hoặc tổ chức, cá nhân liên quan phối hợp, hoàn thiện hồ sơ đề nghị xét tặng giải thưởng theo góp ý </w:t>
            </w:r>
            <w:r w:rsidRPr="001665D1">
              <w:rPr>
                <w:rFonts w:ascii="Times New Roman" w:eastAsia="Times New Roman" w:hAnsi="Times New Roman" w:cs="Times New Roman"/>
                <w:spacing w:val="6"/>
                <w:sz w:val="26"/>
                <w:szCs w:val="26"/>
              </w:rPr>
              <w:lastRenderedPageBreak/>
              <w:t>của Hội đồng xét tặng giải thưởng nếu công trình được đề nghị xét thưởng ở cấp tiếp theo;</w:t>
            </w:r>
          </w:p>
          <w:p w14:paraId="0D8D5297"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2"/>
                <w:sz w:val="26"/>
                <w:szCs w:val="26"/>
              </w:rPr>
              <w:t>c) Gửi danh sách và hồ sơ công trình đủ điều kiện, tiêu chuẩn được xét tặng giải thưởng</w:t>
            </w:r>
            <w:r w:rsidRPr="001665D1">
              <w:rPr>
                <w:rFonts w:ascii="Times New Roman" w:eastAsia="Times New Roman" w:hAnsi="Times New Roman" w:cs="Times New Roman"/>
                <w:sz w:val="26"/>
                <w:szCs w:val="26"/>
              </w:rPr>
              <w:t xml:space="preserve"> và được ít nhất 80% tổng số thành viên Hội đồng bỏ phiếu đồng ý đến Chủ tịch Ủy ban nhân dân tỉnh (qua Sở Khoa học và Công nghệ) để tiến hành thủ tục tiếp theo trong thời hạn 05 ngày làm việc kể từ ngày có kết quả xét tặng giải thưởng ở Hội đồng xét tặng giải thưởng cấp tỉnh.</w:t>
            </w:r>
          </w:p>
        </w:tc>
        <w:tc>
          <w:tcPr>
            <w:tcW w:w="5103" w:type="dxa"/>
          </w:tcPr>
          <w:p w14:paraId="74E418F2" w14:textId="77777777" w:rsidR="007F7EBD" w:rsidRPr="001665D1" w:rsidRDefault="007F7EBD" w:rsidP="007F7EBD">
            <w:pPr>
              <w:widowControl w:val="0"/>
              <w:autoSpaceDE w:val="0"/>
              <w:autoSpaceDN w:val="0"/>
              <w:spacing w:before="40" w:after="40"/>
              <w:jc w:val="both"/>
              <w:rPr>
                <w:rFonts w:ascii="Times New Roman" w:hAnsi="Times New Roman" w:cs="Times New Roman"/>
                <w:b/>
                <w:sz w:val="26"/>
                <w:szCs w:val="26"/>
                <w:lang w:val="vi-VN"/>
              </w:rPr>
            </w:pPr>
          </w:p>
        </w:tc>
        <w:tc>
          <w:tcPr>
            <w:tcW w:w="3974" w:type="dxa"/>
            <w:gridSpan w:val="2"/>
          </w:tcPr>
          <w:p w14:paraId="6D9DEF3A" w14:textId="7B7E60DC" w:rsidR="007F7EBD" w:rsidRPr="001665D1" w:rsidRDefault="007F7EBD" w:rsidP="007F7EBD">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rPr>
              <w:t>Không quy định lại, thực hiện theo</w:t>
            </w:r>
            <w:r w:rsidRPr="001665D1">
              <w:rPr>
                <w:rFonts w:ascii="Times New Roman" w:hAnsi="Times New Roman" w:cs="Times New Roman"/>
                <w:sz w:val="26"/>
                <w:szCs w:val="26"/>
                <w:lang w:val="vi-VN"/>
              </w:rPr>
              <w:t xml:space="preserve"> Nghị định số 18/2024/NĐ-CP ngày 21 tháng 02 năm 2024 của Chính phủ về Giải thưởng Hồ Chí Minh, Giải thưởng Nhà nước và các giải thưởng khác về khoa học và công </w:t>
            </w:r>
            <w:r w:rsidR="00EB2049">
              <w:rPr>
                <w:rFonts w:ascii="Times New Roman" w:hAnsi="Times New Roman" w:cs="Times New Roman"/>
                <w:sz w:val="26"/>
                <w:szCs w:val="26"/>
                <w:lang w:val="vi-VN"/>
              </w:rPr>
              <w:t>nghệ.</w:t>
            </w:r>
          </w:p>
        </w:tc>
      </w:tr>
      <w:tr w:rsidR="001665D1" w:rsidRPr="001665D1" w14:paraId="75B4E4D7" w14:textId="77777777" w:rsidTr="00CA2EA3">
        <w:tc>
          <w:tcPr>
            <w:tcW w:w="590" w:type="dxa"/>
          </w:tcPr>
          <w:p w14:paraId="1D4B81AF" w14:textId="77777777" w:rsidR="007F7EBD" w:rsidRPr="001665D1" w:rsidRDefault="007F7EBD" w:rsidP="007F7EBD">
            <w:pPr>
              <w:spacing w:line="380" w:lineRule="exact"/>
              <w:ind w:firstLine="567"/>
              <w:jc w:val="both"/>
              <w:rPr>
                <w:rFonts w:ascii="Times New Roman" w:eastAsia="Times New Roman" w:hAnsi="Times New Roman" w:cs="Times New Roman"/>
                <w:b/>
                <w:sz w:val="26"/>
                <w:szCs w:val="26"/>
              </w:rPr>
            </w:pPr>
          </w:p>
        </w:tc>
        <w:tc>
          <w:tcPr>
            <w:tcW w:w="5931" w:type="dxa"/>
          </w:tcPr>
          <w:p w14:paraId="2317612F" w14:textId="19B80271" w:rsidR="007F7EBD" w:rsidRPr="001665D1" w:rsidRDefault="007F7EBD" w:rsidP="000A1237">
            <w:pPr>
              <w:spacing w:line="380" w:lineRule="exact"/>
              <w:ind w:firstLine="12"/>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 xml:space="preserve">Điều 13. Thời gian xét tặng Giải thưởng Cố đô về khoa học và công nghệ và Giải thưởng </w:t>
            </w:r>
            <w:r w:rsidR="00EC4FA4">
              <w:rPr>
                <w:rFonts w:ascii="Times New Roman" w:eastAsia="Times New Roman" w:hAnsi="Times New Roman" w:cs="Times New Roman"/>
                <w:b/>
                <w:sz w:val="26"/>
                <w:szCs w:val="26"/>
              </w:rPr>
              <w:t xml:space="preserve">Sáng tạo Nữ Cố đô Huế </w:t>
            </w:r>
          </w:p>
          <w:p w14:paraId="52F7FF12" w14:textId="6687FA52"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1. Giải thưởng Cố đô về khoa học và công nghệ và Giải thưởng </w:t>
            </w:r>
            <w:r w:rsidR="00EC4FA4">
              <w:rPr>
                <w:rFonts w:ascii="Times New Roman" w:eastAsia="Times New Roman" w:hAnsi="Times New Roman" w:cs="Times New Roman"/>
                <w:sz w:val="26"/>
                <w:szCs w:val="26"/>
              </w:rPr>
              <w:t xml:space="preserve">Sáng tạo Nữ Cố đô Huế </w:t>
            </w:r>
            <w:r w:rsidRPr="001665D1">
              <w:rPr>
                <w:rFonts w:ascii="Times New Roman" w:eastAsia="Times New Roman" w:hAnsi="Times New Roman" w:cs="Times New Roman"/>
                <w:sz w:val="26"/>
                <w:szCs w:val="26"/>
              </w:rPr>
              <w:t>được tổ chức xen kẽ nhau, đảm bảo khoảng cách thời gian tổ chức xét tặng giữa hai Giải thưởng từ 2,5 đến 3 năm tùy theo tình hình thực tế.</w:t>
            </w:r>
          </w:p>
          <w:p w14:paraId="0F013BD2" w14:textId="77777777" w:rsidR="007F7EBD" w:rsidRPr="001665D1" w:rsidRDefault="007F7EBD" w:rsidP="000A1237">
            <w:pPr>
              <w:spacing w:line="380" w:lineRule="exact"/>
              <w:ind w:firstLine="12"/>
              <w:jc w:val="both"/>
              <w:rPr>
                <w:rFonts w:ascii="Times New Roman" w:eastAsia="Times New Roman" w:hAnsi="Times New Roman" w:cs="Times New Roman"/>
                <w:spacing w:val="-4"/>
                <w:sz w:val="26"/>
                <w:szCs w:val="26"/>
              </w:rPr>
            </w:pPr>
            <w:r w:rsidRPr="001665D1">
              <w:rPr>
                <w:rFonts w:ascii="Times New Roman" w:eastAsia="Times New Roman" w:hAnsi="Times New Roman" w:cs="Times New Roman"/>
                <w:spacing w:val="-4"/>
                <w:sz w:val="26"/>
                <w:szCs w:val="26"/>
              </w:rPr>
              <w:t xml:space="preserve">2. Giải thưởng Cố đô về khoa học và công nghệ được trao giải vào dịp tổ chức ngày Khoa học và Công nghệ Việt Nam 18 tháng 5. </w:t>
            </w:r>
          </w:p>
          <w:p w14:paraId="3D609871" w14:textId="1D1521E4" w:rsidR="007F7EBD" w:rsidRPr="001665D1" w:rsidRDefault="007F7EBD" w:rsidP="000A1237">
            <w:pPr>
              <w:spacing w:line="380" w:lineRule="exact"/>
              <w:ind w:firstLine="12"/>
              <w:jc w:val="both"/>
              <w:rPr>
                <w:rFonts w:ascii="Times New Roman" w:eastAsia="Times New Roman" w:hAnsi="Times New Roman" w:cs="Times New Roman"/>
                <w:spacing w:val="-4"/>
                <w:sz w:val="26"/>
                <w:szCs w:val="26"/>
              </w:rPr>
            </w:pPr>
            <w:r w:rsidRPr="001665D1">
              <w:rPr>
                <w:rFonts w:ascii="Times New Roman" w:eastAsia="Times New Roman" w:hAnsi="Times New Roman" w:cs="Times New Roman"/>
                <w:spacing w:val="-4"/>
                <w:sz w:val="26"/>
                <w:szCs w:val="26"/>
              </w:rPr>
              <w:t xml:space="preserve">3. Giải thưởng </w:t>
            </w:r>
            <w:r w:rsidR="00EC4FA4">
              <w:rPr>
                <w:rFonts w:ascii="Times New Roman" w:eastAsia="Times New Roman" w:hAnsi="Times New Roman" w:cs="Times New Roman"/>
                <w:spacing w:val="-4"/>
                <w:sz w:val="26"/>
                <w:szCs w:val="26"/>
              </w:rPr>
              <w:t xml:space="preserve">Sáng tạo Nữ Cố đô Huế </w:t>
            </w:r>
            <w:r w:rsidRPr="001665D1">
              <w:rPr>
                <w:rFonts w:ascii="Times New Roman" w:eastAsia="Times New Roman" w:hAnsi="Times New Roman" w:cs="Times New Roman"/>
                <w:spacing w:val="-4"/>
                <w:sz w:val="26"/>
                <w:szCs w:val="26"/>
              </w:rPr>
              <w:t xml:space="preserve">được trao giải vào ngày Phụ nữ Việt Nam 20 tháng 10 hoặc ngày Quốc tế phụ nữ mồng 08 tháng 3. </w:t>
            </w:r>
          </w:p>
          <w:p w14:paraId="3DC506E2" w14:textId="77777777" w:rsidR="007F7EBD" w:rsidRPr="001665D1" w:rsidRDefault="007F7EBD" w:rsidP="007F7EBD">
            <w:pPr>
              <w:spacing w:line="380" w:lineRule="exact"/>
              <w:ind w:firstLine="561"/>
              <w:jc w:val="both"/>
              <w:rPr>
                <w:rFonts w:ascii="Times New Roman" w:hAnsi="Times New Roman" w:cs="Times New Roman"/>
                <w:b/>
                <w:sz w:val="26"/>
                <w:szCs w:val="26"/>
                <w:lang w:val="vi-VN"/>
              </w:rPr>
            </w:pPr>
          </w:p>
        </w:tc>
        <w:tc>
          <w:tcPr>
            <w:tcW w:w="5103" w:type="dxa"/>
          </w:tcPr>
          <w:p w14:paraId="5009D687" w14:textId="77777777" w:rsidR="000A1237" w:rsidRDefault="007F7EBD" w:rsidP="007F7EBD">
            <w:pPr>
              <w:widowControl w:val="0"/>
              <w:autoSpaceDE w:val="0"/>
              <w:autoSpaceDN w:val="0"/>
              <w:spacing w:before="60" w:after="60" w:line="264" w:lineRule="auto"/>
              <w:jc w:val="both"/>
              <w:rPr>
                <w:rFonts w:ascii="Times New Roman" w:hAnsi="Times New Roman" w:cs="Times New Roman"/>
                <w:b/>
                <w:bCs/>
                <w:sz w:val="26"/>
                <w:szCs w:val="26"/>
              </w:rPr>
            </w:pPr>
            <w:r w:rsidRPr="001665D1">
              <w:rPr>
                <w:rFonts w:ascii="Times New Roman" w:hAnsi="Times New Roman" w:cs="Times New Roman"/>
                <w:b/>
                <w:sz w:val="26"/>
                <w:szCs w:val="26"/>
              </w:rPr>
              <w:t xml:space="preserve">Điều 4. </w:t>
            </w:r>
            <w:r w:rsidRPr="001665D1">
              <w:rPr>
                <w:rFonts w:ascii="Times New Roman" w:hAnsi="Times New Roman" w:cs="Times New Roman"/>
                <w:b/>
                <w:bCs/>
                <w:sz w:val="26"/>
                <w:szCs w:val="26"/>
              </w:rPr>
              <w:t>Tên giải thưởng, thời gian xét tặng, công bố và tổ chức trao tặng</w:t>
            </w:r>
          </w:p>
          <w:p w14:paraId="60997FCA" w14:textId="77777777" w:rsidR="000A1237" w:rsidRDefault="007F7EBD" w:rsidP="007F7EBD">
            <w:pPr>
              <w:widowControl w:val="0"/>
              <w:autoSpaceDE w:val="0"/>
              <w:autoSpaceDN w:val="0"/>
              <w:spacing w:before="60" w:after="60" w:line="264" w:lineRule="auto"/>
              <w:jc w:val="both"/>
              <w:rPr>
                <w:rFonts w:ascii="Times New Roman" w:hAnsi="Times New Roman" w:cs="Times New Roman"/>
                <w:b/>
                <w:sz w:val="26"/>
                <w:szCs w:val="26"/>
              </w:rPr>
            </w:pPr>
            <w:r w:rsidRPr="001665D1">
              <w:rPr>
                <w:rFonts w:ascii="Times New Roman" w:hAnsi="Times New Roman" w:cs="Times New Roman"/>
                <w:sz w:val="26"/>
                <w:szCs w:val="26"/>
              </w:rPr>
              <w:t xml:space="preserve">1. Tên giải thưởng: </w:t>
            </w:r>
            <w:r w:rsidRPr="001665D1">
              <w:rPr>
                <w:rFonts w:ascii="Times New Roman" w:hAnsi="Times New Roman" w:cs="Times New Roman"/>
                <w:spacing w:val="-2"/>
                <w:sz w:val="26"/>
                <w:szCs w:val="26"/>
              </w:rPr>
              <w:t>Giải thưởng về</w:t>
            </w:r>
            <w:r w:rsidRPr="001665D1">
              <w:rPr>
                <w:rFonts w:ascii="Times New Roman" w:hAnsi="Times New Roman" w:cs="Times New Roman"/>
                <w:spacing w:val="-2"/>
                <w:sz w:val="26"/>
                <w:szCs w:val="26"/>
                <w:lang w:val="vi-VN"/>
              </w:rPr>
              <w:t xml:space="preserve"> k</w:t>
            </w:r>
            <w:r w:rsidRPr="001665D1">
              <w:rPr>
                <w:rFonts w:ascii="Times New Roman" w:hAnsi="Times New Roman" w:cs="Times New Roman"/>
                <w:spacing w:val="-2"/>
                <w:sz w:val="26"/>
                <w:szCs w:val="26"/>
              </w:rPr>
              <w:t>hoa học và công nghệ của</w:t>
            </w:r>
            <w:r w:rsidRPr="001665D1">
              <w:rPr>
                <w:rFonts w:ascii="Times New Roman" w:hAnsi="Times New Roman" w:cs="Times New Roman"/>
                <w:spacing w:val="-2"/>
                <w:sz w:val="26"/>
                <w:szCs w:val="26"/>
                <w:lang w:val="vi-VN"/>
              </w:rPr>
              <w:t xml:space="preserve"> thành phố Huế, gồm </w:t>
            </w:r>
            <w:r w:rsidRPr="001665D1">
              <w:rPr>
                <w:rFonts w:ascii="Times New Roman" w:hAnsi="Times New Roman" w:cs="Times New Roman"/>
                <w:spacing w:val="-2"/>
                <w:sz w:val="26"/>
                <w:szCs w:val="26"/>
              </w:rPr>
              <w:t xml:space="preserve">có </w:t>
            </w:r>
            <w:r w:rsidRPr="001665D1">
              <w:rPr>
                <w:rFonts w:ascii="Times New Roman" w:hAnsi="Times New Roman" w:cs="Times New Roman"/>
                <w:spacing w:val="-2"/>
                <w:sz w:val="26"/>
                <w:szCs w:val="26"/>
                <w:lang w:val="vi-VN"/>
              </w:rPr>
              <w:t xml:space="preserve">2 </w:t>
            </w:r>
            <w:r w:rsidRPr="001665D1">
              <w:rPr>
                <w:rFonts w:ascii="Times New Roman" w:hAnsi="Times New Roman" w:cs="Times New Roman"/>
                <w:spacing w:val="-2"/>
                <w:sz w:val="26"/>
                <w:szCs w:val="26"/>
              </w:rPr>
              <w:t>g</w:t>
            </w:r>
            <w:r w:rsidRPr="001665D1">
              <w:rPr>
                <w:rFonts w:ascii="Times New Roman" w:hAnsi="Times New Roman" w:cs="Times New Roman"/>
                <w:spacing w:val="-2"/>
                <w:sz w:val="26"/>
                <w:szCs w:val="26"/>
                <w:lang w:val="vi-VN"/>
              </w:rPr>
              <w:t>iải thưởng:</w:t>
            </w:r>
          </w:p>
          <w:p w14:paraId="198514F3" w14:textId="77777777" w:rsidR="000A1237" w:rsidRDefault="007F7EBD" w:rsidP="007F7EBD">
            <w:pPr>
              <w:widowControl w:val="0"/>
              <w:autoSpaceDE w:val="0"/>
              <w:autoSpaceDN w:val="0"/>
              <w:spacing w:before="60" w:after="60" w:line="264" w:lineRule="auto"/>
              <w:jc w:val="both"/>
              <w:rPr>
                <w:rFonts w:ascii="Times New Roman" w:hAnsi="Times New Roman" w:cs="Times New Roman"/>
                <w:b/>
                <w:sz w:val="26"/>
                <w:szCs w:val="26"/>
              </w:rPr>
            </w:pPr>
            <w:r w:rsidRPr="001665D1">
              <w:rPr>
                <w:rFonts w:ascii="Times New Roman" w:hAnsi="Times New Roman" w:cs="Times New Roman"/>
                <w:sz w:val="26"/>
                <w:szCs w:val="26"/>
              </w:rPr>
              <w:t>a) Giải thưởng Cố</w:t>
            </w:r>
            <w:r w:rsidRPr="001665D1">
              <w:rPr>
                <w:rFonts w:ascii="Times New Roman" w:hAnsi="Times New Roman" w:cs="Times New Roman"/>
                <w:sz w:val="26"/>
                <w:szCs w:val="26"/>
                <w:lang w:val="vi-VN"/>
              </w:rPr>
              <w:t xml:space="preserve"> đô về </w:t>
            </w:r>
            <w:r w:rsidRPr="001665D1">
              <w:rPr>
                <w:rFonts w:ascii="Times New Roman" w:hAnsi="Times New Roman" w:cs="Times New Roman"/>
                <w:sz w:val="26"/>
                <w:szCs w:val="26"/>
              </w:rPr>
              <w:t xml:space="preserve">khoa học và công nghệ; </w:t>
            </w:r>
          </w:p>
          <w:p w14:paraId="105C9314" w14:textId="77777777" w:rsidR="000A1237" w:rsidRDefault="00100B50" w:rsidP="007F7EBD">
            <w:pPr>
              <w:widowControl w:val="0"/>
              <w:autoSpaceDE w:val="0"/>
              <w:autoSpaceDN w:val="0"/>
              <w:spacing w:before="60" w:after="60" w:line="264" w:lineRule="auto"/>
              <w:jc w:val="both"/>
              <w:rPr>
                <w:rFonts w:ascii="Times New Roman" w:hAnsi="Times New Roman" w:cs="Times New Roman"/>
                <w:b/>
                <w:sz w:val="26"/>
                <w:szCs w:val="26"/>
              </w:rPr>
            </w:pPr>
            <w:r>
              <w:rPr>
                <w:rFonts w:ascii="Times New Roman" w:hAnsi="Times New Roman" w:cs="Times New Roman"/>
                <w:sz w:val="26"/>
                <w:szCs w:val="26"/>
                <w:lang w:val="vi-VN"/>
              </w:rPr>
              <w:t xml:space="preserve"> </w:t>
            </w:r>
            <w:r w:rsidR="007F7EBD" w:rsidRPr="001665D1">
              <w:rPr>
                <w:rFonts w:ascii="Times New Roman" w:hAnsi="Times New Roman" w:cs="Times New Roman"/>
                <w:sz w:val="26"/>
                <w:szCs w:val="26"/>
              </w:rPr>
              <w:t>b) Giải thưởng Sáng tạo nữ Cố đô Huế.</w:t>
            </w:r>
          </w:p>
          <w:p w14:paraId="0698A2FA" w14:textId="7E602CFF" w:rsidR="000A1237" w:rsidRDefault="007F7EBD" w:rsidP="00AB659C">
            <w:pPr>
              <w:widowControl w:val="0"/>
              <w:autoSpaceDE w:val="0"/>
              <w:autoSpaceDN w:val="0"/>
              <w:spacing w:before="60" w:after="60" w:line="264" w:lineRule="auto"/>
              <w:jc w:val="both"/>
              <w:rPr>
                <w:rFonts w:ascii="Times New Roman" w:hAnsi="Times New Roman" w:cs="Times New Roman"/>
                <w:b/>
                <w:sz w:val="26"/>
                <w:szCs w:val="26"/>
              </w:rPr>
            </w:pPr>
            <w:r w:rsidRPr="001665D1">
              <w:rPr>
                <w:rFonts w:ascii="Times New Roman" w:hAnsi="Times New Roman" w:cs="Times New Roman"/>
                <w:sz w:val="26"/>
                <w:szCs w:val="26"/>
              </w:rPr>
              <w:t>2. Thời gian tổ chức xét</w:t>
            </w:r>
            <w:r w:rsidRPr="001665D1">
              <w:rPr>
                <w:rFonts w:ascii="Times New Roman" w:hAnsi="Times New Roman" w:cs="Times New Roman"/>
                <w:sz w:val="26"/>
                <w:szCs w:val="26"/>
                <w:lang w:val="vi-VN"/>
              </w:rPr>
              <w:t xml:space="preserve"> tặng </w:t>
            </w:r>
            <w:r w:rsidRPr="001665D1">
              <w:rPr>
                <w:rFonts w:ascii="Times New Roman" w:hAnsi="Times New Roman" w:cs="Times New Roman"/>
                <w:sz w:val="26"/>
                <w:szCs w:val="26"/>
              </w:rPr>
              <w:t xml:space="preserve">giải thưởng: Giải thưởng Cố đô về khoa học và công nghệ và Giải thưởng </w:t>
            </w:r>
            <w:r w:rsidR="00EC4FA4">
              <w:rPr>
                <w:rFonts w:ascii="Times New Roman" w:hAnsi="Times New Roman" w:cs="Times New Roman"/>
                <w:sz w:val="26"/>
                <w:szCs w:val="26"/>
              </w:rPr>
              <w:t xml:space="preserve">Sáng tạo Nữ Cố đô Huế </w:t>
            </w:r>
            <w:r w:rsidRPr="001665D1">
              <w:rPr>
                <w:rFonts w:ascii="Times New Roman" w:hAnsi="Times New Roman" w:cs="Times New Roman"/>
                <w:sz w:val="26"/>
                <w:szCs w:val="26"/>
              </w:rPr>
              <w:t>được tổ chức xen kẽ nhau, đảm bảo khoảng cách thời gian tổ chức xét tặng giữa hai Giải thưởng là</w:t>
            </w:r>
            <w:r w:rsidRPr="001665D1">
              <w:rPr>
                <w:rFonts w:ascii="Times New Roman" w:hAnsi="Times New Roman" w:cs="Times New Roman"/>
                <w:sz w:val="26"/>
                <w:szCs w:val="26"/>
                <w:lang w:val="vi-VN"/>
              </w:rPr>
              <w:t xml:space="preserve"> </w:t>
            </w:r>
            <w:r w:rsidRPr="001665D1">
              <w:rPr>
                <w:rFonts w:ascii="Times New Roman" w:hAnsi="Times New Roman" w:cs="Times New Roman"/>
                <w:sz w:val="26"/>
                <w:szCs w:val="26"/>
              </w:rPr>
              <w:t>03 năm một</w:t>
            </w:r>
            <w:r w:rsidRPr="001665D1">
              <w:rPr>
                <w:rFonts w:ascii="Times New Roman" w:hAnsi="Times New Roman" w:cs="Times New Roman"/>
                <w:sz w:val="26"/>
                <w:szCs w:val="26"/>
                <w:lang w:val="vi-VN"/>
              </w:rPr>
              <w:t xml:space="preserve"> lần đối với giải thưởng mà tiền thưởng lấy từ ngân sách nhà nước.</w:t>
            </w:r>
          </w:p>
          <w:p w14:paraId="16BE3CC9" w14:textId="28B11023" w:rsidR="007F7EBD" w:rsidRPr="000A1237" w:rsidRDefault="00AB659C" w:rsidP="00AB659C">
            <w:pPr>
              <w:widowControl w:val="0"/>
              <w:autoSpaceDE w:val="0"/>
              <w:autoSpaceDN w:val="0"/>
              <w:spacing w:before="60" w:after="60" w:line="264" w:lineRule="auto"/>
              <w:jc w:val="both"/>
              <w:rPr>
                <w:rFonts w:ascii="Times New Roman" w:hAnsi="Times New Roman" w:cs="Times New Roman"/>
                <w:b/>
                <w:sz w:val="26"/>
                <w:szCs w:val="26"/>
              </w:rPr>
            </w:pPr>
            <w:r>
              <w:rPr>
                <w:rFonts w:ascii="Times New Roman" w:hAnsi="Times New Roman" w:cs="Times New Roman"/>
                <w:sz w:val="26"/>
                <w:szCs w:val="26"/>
                <w:lang w:val="vi-VN"/>
              </w:rPr>
              <w:t xml:space="preserve"> </w:t>
            </w:r>
            <w:r w:rsidR="007F7EBD" w:rsidRPr="001665D1">
              <w:rPr>
                <w:rFonts w:ascii="Times New Roman" w:hAnsi="Times New Roman" w:cs="Times New Roman"/>
                <w:sz w:val="26"/>
                <w:szCs w:val="26"/>
              </w:rPr>
              <w:t xml:space="preserve">3. Giải thưởng Cố đô về khoa học và công nghệ được trao giải vào dịp tổ chức ngày Khoa học </w:t>
            </w:r>
            <w:r w:rsidR="007F7EBD" w:rsidRPr="001665D1">
              <w:rPr>
                <w:rFonts w:ascii="Times New Roman" w:hAnsi="Times New Roman" w:cs="Times New Roman"/>
                <w:sz w:val="26"/>
                <w:szCs w:val="26"/>
              </w:rPr>
              <w:lastRenderedPageBreak/>
              <w:t>và Công nghệ Việt Nam 18 tháng 5.</w:t>
            </w:r>
          </w:p>
          <w:p w14:paraId="07FC83A5" w14:textId="22D32A69"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4. Giải thưởng </w:t>
            </w:r>
            <w:r w:rsidR="00EC4FA4">
              <w:rPr>
                <w:rFonts w:ascii="Times New Roman" w:hAnsi="Times New Roman" w:cs="Times New Roman"/>
                <w:sz w:val="26"/>
                <w:szCs w:val="26"/>
              </w:rPr>
              <w:t xml:space="preserve">Sáng tạo Nữ Cố đô Huế </w:t>
            </w:r>
            <w:r w:rsidRPr="001665D1">
              <w:rPr>
                <w:rFonts w:ascii="Times New Roman" w:hAnsi="Times New Roman" w:cs="Times New Roman"/>
                <w:sz w:val="26"/>
                <w:szCs w:val="26"/>
              </w:rPr>
              <w:t>được trao giải vào ngày Phụ nữ Việt Nam 20 tháng 10 hoặc ngày Quốc tế phụ nữ 08 tháng 3.</w:t>
            </w:r>
          </w:p>
        </w:tc>
        <w:tc>
          <w:tcPr>
            <w:tcW w:w="3974" w:type="dxa"/>
            <w:gridSpan w:val="2"/>
          </w:tcPr>
          <w:p w14:paraId="1DE975E1" w14:textId="4C6C2B8A" w:rsidR="0014698C" w:rsidRPr="00100B50" w:rsidRDefault="0014698C" w:rsidP="0014698C">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rPr>
              <w:lastRenderedPageBreak/>
              <w:t xml:space="preserve">Tên giải, thời gian trao giải thưởng không </w:t>
            </w:r>
            <w:r w:rsidR="00100B50">
              <w:rPr>
                <w:rFonts w:ascii="Times New Roman" w:hAnsi="Times New Roman" w:cs="Times New Roman"/>
                <w:sz w:val="26"/>
                <w:szCs w:val="26"/>
              </w:rPr>
              <w:t>đổi</w:t>
            </w:r>
            <w:r w:rsidR="00100B50">
              <w:rPr>
                <w:rFonts w:ascii="Times New Roman" w:hAnsi="Times New Roman" w:cs="Times New Roman"/>
                <w:sz w:val="26"/>
                <w:szCs w:val="26"/>
                <w:lang w:val="vi-VN"/>
              </w:rPr>
              <w:t>.</w:t>
            </w:r>
          </w:p>
          <w:p w14:paraId="7D530A09" w14:textId="413ABD3D" w:rsidR="007F7EBD" w:rsidRPr="001665D1" w:rsidRDefault="0014698C" w:rsidP="0014698C">
            <w:pPr>
              <w:tabs>
                <w:tab w:val="left" w:pos="2745"/>
              </w:tabs>
              <w:jc w:val="both"/>
              <w:rPr>
                <w:rFonts w:ascii="Times New Roman" w:hAnsi="Times New Roman" w:cs="Times New Roman"/>
                <w:b/>
                <w:sz w:val="26"/>
                <w:szCs w:val="26"/>
                <w:lang w:val="vi-VN"/>
              </w:rPr>
            </w:pPr>
            <w:r w:rsidRPr="001665D1">
              <w:rPr>
                <w:rFonts w:ascii="Times New Roman" w:hAnsi="Times New Roman" w:cs="Times New Roman"/>
                <w:sz w:val="26"/>
                <w:szCs w:val="26"/>
              </w:rPr>
              <w:t xml:space="preserve">Thời gian tổ chức thực hiện theo Khoản 2 Điều 22 </w:t>
            </w:r>
            <w:r w:rsidRPr="001665D1">
              <w:rPr>
                <w:rFonts w:ascii="Times New Roman" w:hAnsi="Times New Roman" w:cs="Times New Roman"/>
                <w:sz w:val="26"/>
                <w:szCs w:val="26"/>
                <w:lang w:val="vi-VN"/>
              </w:rPr>
              <w:t xml:space="preserve">Nghị định số 18/2024/NĐ-CP ngày 21 tháng 02 năm 2024 của Chính phủ về Giải thưởng Hồ Chí Minh, Giải thưởng Nhà </w:t>
            </w:r>
            <w:r w:rsidR="00EB2049">
              <w:rPr>
                <w:rFonts w:ascii="Times New Roman" w:hAnsi="Times New Roman" w:cs="Times New Roman"/>
                <w:sz w:val="26"/>
                <w:szCs w:val="26"/>
                <w:lang w:val="vi-VN"/>
              </w:rPr>
              <w:t>nước.</w:t>
            </w:r>
          </w:p>
        </w:tc>
      </w:tr>
      <w:tr w:rsidR="001665D1" w:rsidRPr="001665D1" w14:paraId="7F5CC584" w14:textId="77777777" w:rsidTr="00CA2EA3">
        <w:tc>
          <w:tcPr>
            <w:tcW w:w="590" w:type="dxa"/>
          </w:tcPr>
          <w:p w14:paraId="3EF9EE78" w14:textId="77777777" w:rsidR="007F7EBD" w:rsidRPr="001665D1" w:rsidRDefault="007F7EBD" w:rsidP="007F7EBD">
            <w:pPr>
              <w:spacing w:line="380" w:lineRule="exact"/>
              <w:ind w:firstLine="561"/>
              <w:jc w:val="both"/>
              <w:rPr>
                <w:rFonts w:ascii="Times New Roman" w:eastAsia="Times New Roman" w:hAnsi="Times New Roman" w:cs="Times New Roman"/>
                <w:b/>
                <w:spacing w:val="-2"/>
                <w:sz w:val="26"/>
                <w:szCs w:val="26"/>
              </w:rPr>
            </w:pPr>
          </w:p>
        </w:tc>
        <w:tc>
          <w:tcPr>
            <w:tcW w:w="5931" w:type="dxa"/>
          </w:tcPr>
          <w:p w14:paraId="37BC09C3" w14:textId="74BAD7E9" w:rsidR="007F7EBD" w:rsidRPr="001665D1" w:rsidRDefault="007F7EBD" w:rsidP="000A1237">
            <w:pPr>
              <w:spacing w:line="380" w:lineRule="exact"/>
              <w:ind w:firstLine="12"/>
              <w:jc w:val="both"/>
              <w:rPr>
                <w:rFonts w:ascii="Times New Roman" w:eastAsia="Times New Roman" w:hAnsi="Times New Roman" w:cs="Times New Roman"/>
                <w:b/>
                <w:sz w:val="26"/>
                <w:szCs w:val="26"/>
              </w:rPr>
            </w:pPr>
            <w:r w:rsidRPr="001665D1">
              <w:rPr>
                <w:rFonts w:ascii="Times New Roman" w:eastAsia="Times New Roman" w:hAnsi="Times New Roman" w:cs="Times New Roman"/>
                <w:b/>
                <w:spacing w:val="-2"/>
                <w:sz w:val="26"/>
                <w:szCs w:val="26"/>
              </w:rPr>
              <w:t>Điều 14.</w:t>
            </w:r>
            <w:r w:rsidRPr="001665D1">
              <w:rPr>
                <w:rFonts w:ascii="Times New Roman" w:eastAsia="Times New Roman" w:hAnsi="Times New Roman" w:cs="Times New Roman"/>
                <w:b/>
                <w:bCs/>
                <w:spacing w:val="-2"/>
                <w:sz w:val="26"/>
                <w:szCs w:val="26"/>
              </w:rPr>
              <w:t xml:space="preserve"> Điều kiện xét tặng Giải thưởng Cố đô về khoa học và công nghệ và Giải thưởng Sáng tạo nữ Cố đô Huế</w:t>
            </w:r>
          </w:p>
          <w:p w14:paraId="43CF48D8" w14:textId="45475E51" w:rsidR="007F7EBD" w:rsidRPr="001665D1" w:rsidRDefault="007F7EBD" w:rsidP="000A1237">
            <w:pPr>
              <w:spacing w:line="380" w:lineRule="exact"/>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 xml:space="preserve">Công trình đề nghị xét tặng Giải thưởng Cố đô về khoa học và công </w:t>
            </w:r>
            <w:proofErr w:type="gramStart"/>
            <w:r w:rsidRPr="001665D1">
              <w:rPr>
                <w:rFonts w:ascii="Times New Roman" w:eastAsia="Times New Roman" w:hAnsi="Times New Roman" w:cs="Times New Roman"/>
                <w:spacing w:val="6"/>
                <w:sz w:val="26"/>
                <w:szCs w:val="26"/>
              </w:rPr>
              <w:t>nghệ  và</w:t>
            </w:r>
            <w:proofErr w:type="gramEnd"/>
            <w:r w:rsidRPr="001665D1">
              <w:rPr>
                <w:rFonts w:ascii="Times New Roman" w:eastAsia="Times New Roman" w:hAnsi="Times New Roman" w:cs="Times New Roman"/>
                <w:spacing w:val="6"/>
                <w:sz w:val="26"/>
                <w:szCs w:val="26"/>
              </w:rPr>
              <w:t xml:space="preserve"> Giải thưởng </w:t>
            </w:r>
            <w:r w:rsidR="00EC4FA4">
              <w:rPr>
                <w:rFonts w:ascii="Times New Roman" w:eastAsia="Times New Roman" w:hAnsi="Times New Roman" w:cs="Times New Roman"/>
                <w:spacing w:val="6"/>
                <w:sz w:val="26"/>
                <w:szCs w:val="26"/>
              </w:rPr>
              <w:t xml:space="preserve">Sáng tạo Nữ Cố đô Huế </w:t>
            </w:r>
            <w:r w:rsidRPr="001665D1">
              <w:rPr>
                <w:rFonts w:ascii="Times New Roman" w:eastAsia="Times New Roman" w:hAnsi="Times New Roman" w:cs="Times New Roman"/>
                <w:spacing w:val="6"/>
                <w:sz w:val="26"/>
                <w:szCs w:val="26"/>
              </w:rPr>
              <w:t>phải đảm bảo các điều kiện sau:</w:t>
            </w:r>
          </w:p>
          <w:p w14:paraId="022A597E" w14:textId="77777777" w:rsidR="007F7EBD" w:rsidRPr="001665D1" w:rsidRDefault="007F7EBD" w:rsidP="000A1237">
            <w:pPr>
              <w:spacing w:line="380" w:lineRule="exact"/>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1. Có hồ sơ hợp lệ, được công bố theo quy định (trừ các công trình có nội dung liên quan đến bí mật nhà nước).</w:t>
            </w:r>
          </w:p>
          <w:p w14:paraId="2DB7F424" w14:textId="77777777" w:rsidR="007F7EBD" w:rsidRPr="001665D1" w:rsidRDefault="007F7EBD" w:rsidP="000A1237">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2. Công trình được công bố hoặc ứng dụng trong thực tiễn tại tỉnh Thừa Thiên Huế ít nhất 01 năm tính đến thời điểm nộp hồ sơ đề nghị xét tặng Giải thưởng.</w:t>
            </w:r>
          </w:p>
          <w:p w14:paraId="051DD9DB" w14:textId="77777777" w:rsidR="007F7EBD" w:rsidRPr="001665D1" w:rsidRDefault="007F7EBD" w:rsidP="000A1237">
            <w:pPr>
              <w:spacing w:line="380" w:lineRule="exact"/>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3. Công trình đề nghị xét tặng Giải thưởng là kết quả thực hiện nhiệm vụ khoa học và công nghệ có sử dụng hoặc nhận hỗ trợ kinh phí từ ngân sách nhà nước phải được đăng ký, lưu giữ kết quả thực hiện nhiệm vụ khoa học và công nghệ theo quy định pháp luật.</w:t>
            </w:r>
          </w:p>
          <w:p w14:paraId="653B69B1" w14:textId="77777777" w:rsidR="007F7EBD" w:rsidRPr="001665D1" w:rsidRDefault="007F7EBD" w:rsidP="000A1237">
            <w:pPr>
              <w:spacing w:line="380" w:lineRule="exact"/>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4. Tính đến thời điểm xét tặng Giải thưởng, tác giả công trình không vi phạm quy định tại Điều 8 Luật Khoa học và Công nghệ.</w:t>
            </w:r>
          </w:p>
        </w:tc>
        <w:tc>
          <w:tcPr>
            <w:tcW w:w="5103" w:type="dxa"/>
          </w:tcPr>
          <w:p w14:paraId="6D1746A8" w14:textId="46D5114C" w:rsidR="007F7EBD" w:rsidRPr="001665D1" w:rsidRDefault="007F7EBD" w:rsidP="007F7EBD">
            <w:pPr>
              <w:widowControl w:val="0"/>
              <w:autoSpaceDE w:val="0"/>
              <w:autoSpaceDN w:val="0"/>
              <w:spacing w:before="40" w:after="40" w:line="276" w:lineRule="auto"/>
              <w:jc w:val="both"/>
              <w:rPr>
                <w:rFonts w:ascii="Times New Roman" w:hAnsi="Times New Roman" w:cs="Times New Roman"/>
                <w:b/>
                <w:bCs/>
                <w:sz w:val="26"/>
                <w:szCs w:val="26"/>
              </w:rPr>
            </w:pPr>
            <w:r w:rsidRPr="001665D1">
              <w:rPr>
                <w:rFonts w:ascii="Times New Roman" w:hAnsi="Times New Roman" w:cs="Times New Roman"/>
                <w:b/>
                <w:bCs/>
                <w:sz w:val="26"/>
                <w:szCs w:val="26"/>
              </w:rPr>
              <w:t>Điều 9. Điều kiện xét tặng Giải thưởng Cố đô về khoa học và công nghệ và Giải thưởng Sáng tạo nữ Cố đô Huế</w:t>
            </w:r>
          </w:p>
          <w:p w14:paraId="30FE8D13"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Thực hiện theo quy định tại Điều 7 và Điều 23 Nghị định số </w:t>
            </w:r>
            <w:hyperlink r:id="rId13" w:tgtFrame="_blank" w:tooltip="Nghị định 18/2024/NĐ-CP" w:history="1">
              <w:r w:rsidRPr="001665D1">
                <w:rPr>
                  <w:rStyle w:val="Hyperlink"/>
                  <w:rFonts w:ascii="Times New Roman" w:hAnsi="Times New Roman" w:cs="Times New Roman"/>
                  <w:color w:val="auto"/>
                  <w:sz w:val="26"/>
                  <w:szCs w:val="26"/>
                  <w:u w:val="none"/>
                </w:rPr>
                <w:t>18/2024/NĐ-CP</w:t>
              </w:r>
            </w:hyperlink>
            <w:r w:rsidRPr="001665D1">
              <w:rPr>
                <w:rFonts w:ascii="Times New Roman" w:hAnsi="Times New Roman" w:cs="Times New Roman"/>
                <w:sz w:val="26"/>
                <w:szCs w:val="26"/>
              </w:rPr>
              <w:t> ngày 21 tháng 02 năm 2024 của Chính phủ về Giải thưởng Hồ Chí Minh, Giải thưởng Nhà nước và các giải thưởng khác về khoa học và công nghệ (sau đây viết tắt là Nghị định số 18/2024/NĐ-CP), như sau:</w:t>
            </w:r>
          </w:p>
          <w:p w14:paraId="3076D710"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pacing w:val="-2"/>
                <w:sz w:val="26"/>
                <w:szCs w:val="26"/>
              </w:rPr>
              <w:t>1. Đối với tác giả: Trực tiếp sáng tạo, đóng góp vào giá trị khoa học và công nghệ của công trình; không vi phạm quy định tại Khoản 1 Điều 8 và Điều 14 Luật Khoa học, Công nghệ và Đổi mới sáng tạo và đáp ứng điều kiện sau đây</w:t>
            </w:r>
            <w:r w:rsidRPr="001665D1">
              <w:rPr>
                <w:rFonts w:ascii="Times New Roman" w:hAnsi="Times New Roman" w:cs="Times New Roman"/>
                <w:sz w:val="26"/>
                <w:szCs w:val="26"/>
              </w:rPr>
              <w:t>:</w:t>
            </w:r>
          </w:p>
          <w:p w14:paraId="5A254D63"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a) Đối với người Việt Nam: Chấp hành tốt chủ trương của Đảng, chính sách, pháp luật của Nhà nước;</w:t>
            </w:r>
          </w:p>
          <w:p w14:paraId="6416C13B"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b) Đối với người nước ngoài: Tôn trọng độc lập, chủ quyền, thống nhất, toàn vẹn lãnh thổ, pháp luật và phong tục, tập quán tốt đẹp của Việt Nam.</w:t>
            </w:r>
          </w:p>
          <w:p w14:paraId="57FFCE59"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2. Đối với công trình phải đáp</w:t>
            </w:r>
            <w:r w:rsidRPr="001665D1">
              <w:rPr>
                <w:rFonts w:ascii="Times New Roman" w:hAnsi="Times New Roman" w:cs="Times New Roman"/>
                <w:sz w:val="26"/>
                <w:szCs w:val="26"/>
                <w:lang w:val="vi-VN"/>
              </w:rPr>
              <w:t xml:space="preserve"> ứng </w:t>
            </w:r>
            <w:r w:rsidRPr="001665D1">
              <w:rPr>
                <w:rFonts w:ascii="Times New Roman" w:hAnsi="Times New Roman" w:cs="Times New Roman"/>
                <w:sz w:val="26"/>
                <w:szCs w:val="26"/>
              </w:rPr>
              <w:t xml:space="preserve">các điều </w:t>
            </w:r>
            <w:r w:rsidRPr="001665D1">
              <w:rPr>
                <w:rFonts w:ascii="Times New Roman" w:hAnsi="Times New Roman" w:cs="Times New Roman"/>
                <w:sz w:val="26"/>
                <w:szCs w:val="26"/>
              </w:rPr>
              <w:lastRenderedPageBreak/>
              <w:t>kiện:</w:t>
            </w:r>
          </w:p>
          <w:p w14:paraId="0B9C04FA"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a) Thực hiện trên phạm vi thành phố Huế và phục vụ trực tiếp sự phát triển kinh tế, xã hội, quốc phòng, </w:t>
            </w:r>
            <w:proofErr w:type="gramStart"/>
            <w:r w:rsidRPr="001665D1">
              <w:rPr>
                <w:rFonts w:ascii="Times New Roman" w:hAnsi="Times New Roman" w:cs="Times New Roman"/>
                <w:sz w:val="26"/>
                <w:szCs w:val="26"/>
              </w:rPr>
              <w:t>an</w:t>
            </w:r>
            <w:proofErr w:type="gramEnd"/>
            <w:r w:rsidRPr="001665D1">
              <w:rPr>
                <w:rFonts w:ascii="Times New Roman" w:hAnsi="Times New Roman" w:cs="Times New Roman"/>
                <w:sz w:val="26"/>
                <w:szCs w:val="26"/>
              </w:rPr>
              <w:t xml:space="preserve"> ninh của thành phố Huế;</w:t>
            </w:r>
          </w:p>
          <w:p w14:paraId="7B7799B9"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b) Hồ sơ hợp lệ, được công bố theo quy định (trừ các công trình có nội dung liên quan đến bí mật nhà nước); </w:t>
            </w:r>
          </w:p>
          <w:p w14:paraId="3651432C"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c) Thời gian công trình được công bố hoặc ứng dụng trong thực tiễn ít nhất là 01 năm tính đến thời điểm nộp hồ sơ đề nghị xét tặng giải thưởng.</w:t>
            </w:r>
          </w:p>
          <w:p w14:paraId="2965485B" w14:textId="5895AEF4"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d</w:t>
            </w:r>
            <w:r w:rsidRPr="001665D1">
              <w:rPr>
                <w:rFonts w:ascii="Times New Roman" w:hAnsi="Times New Roman" w:cs="Times New Roman"/>
                <w:sz w:val="26"/>
                <w:szCs w:val="26"/>
                <w:lang w:val="vi-VN"/>
              </w:rPr>
              <w:t xml:space="preserve">) </w:t>
            </w:r>
            <w:r w:rsidRPr="001665D1">
              <w:rPr>
                <w:rFonts w:ascii="Times New Roman" w:hAnsi="Times New Roman" w:cs="Times New Roman"/>
                <w:sz w:val="26"/>
                <w:szCs w:val="26"/>
              </w:rPr>
              <w:t>Công trình đề nghị xét tặng Giải thưởng là kết quả thực hiện nhiệm vụ khoa học và công nghệ có sử dụng hoặc nhận hỗ trợ kinh phí từ ngân sách nhà nước phải được đăng ký, lưu giữ kết quả thực hiện nhiệm vụ khoa học và công nghệ theo quy định pháp luật.</w:t>
            </w:r>
          </w:p>
        </w:tc>
        <w:tc>
          <w:tcPr>
            <w:tcW w:w="3974" w:type="dxa"/>
            <w:gridSpan w:val="2"/>
          </w:tcPr>
          <w:p w14:paraId="195078B3" w14:textId="7AD9DBBA" w:rsidR="007F7EBD" w:rsidRPr="009E43D8" w:rsidRDefault="00B01946" w:rsidP="00B01946">
            <w:pPr>
              <w:tabs>
                <w:tab w:val="left" w:pos="2745"/>
              </w:tabs>
              <w:jc w:val="both"/>
              <w:rPr>
                <w:rFonts w:ascii="Times New Roman" w:hAnsi="Times New Roman" w:cs="Times New Roman"/>
                <w:sz w:val="26"/>
                <w:szCs w:val="26"/>
                <w:lang w:val="vi-VN"/>
              </w:rPr>
            </w:pPr>
            <w:r w:rsidRPr="001665D1">
              <w:rPr>
                <w:rFonts w:ascii="Times New Roman" w:hAnsi="Times New Roman" w:cs="Times New Roman"/>
                <w:sz w:val="26"/>
                <w:szCs w:val="26"/>
              </w:rPr>
              <w:lastRenderedPageBreak/>
              <w:t>Thực hiện theo quy định tại Điều 7 và Điều 23 Nghị định số </w:t>
            </w:r>
            <w:hyperlink r:id="rId14" w:tgtFrame="_blank" w:tooltip="Nghị định 18/2024/NĐ-CP" w:history="1">
              <w:r w:rsidRPr="001665D1">
                <w:rPr>
                  <w:rStyle w:val="Hyperlink"/>
                  <w:rFonts w:ascii="Times New Roman" w:hAnsi="Times New Roman" w:cs="Times New Roman"/>
                  <w:color w:val="auto"/>
                  <w:sz w:val="26"/>
                  <w:szCs w:val="26"/>
                  <w:u w:val="none"/>
                </w:rPr>
                <w:t>18/2024/NĐ-CP</w:t>
              </w:r>
            </w:hyperlink>
            <w:r w:rsidRPr="001665D1">
              <w:rPr>
                <w:rFonts w:ascii="Times New Roman" w:hAnsi="Times New Roman" w:cs="Times New Roman"/>
                <w:sz w:val="26"/>
                <w:szCs w:val="26"/>
              </w:rPr>
              <w:t xml:space="preserve"> ngày 21 tháng 02 năm 2024 của Chính phủ về Giải thưởng Hồ Chí Minh, Giải thưởng Nhà nước và các giải thưởng khác về khoa học và công </w:t>
            </w:r>
            <w:r w:rsidR="009E43D8">
              <w:rPr>
                <w:rFonts w:ascii="Times New Roman" w:hAnsi="Times New Roman" w:cs="Times New Roman"/>
                <w:sz w:val="26"/>
                <w:szCs w:val="26"/>
              </w:rPr>
              <w:t>nghệ</w:t>
            </w:r>
            <w:r w:rsidR="009E43D8">
              <w:rPr>
                <w:rFonts w:ascii="Times New Roman" w:hAnsi="Times New Roman" w:cs="Times New Roman"/>
                <w:sz w:val="26"/>
                <w:szCs w:val="26"/>
                <w:lang w:val="vi-VN"/>
              </w:rPr>
              <w:t>.</w:t>
            </w:r>
          </w:p>
          <w:p w14:paraId="5FDB691F" w14:textId="12CF627D" w:rsidR="00B01946" w:rsidRPr="009E43D8" w:rsidRDefault="00B01946" w:rsidP="00B01946">
            <w:pPr>
              <w:tabs>
                <w:tab w:val="left" w:pos="2745"/>
              </w:tabs>
              <w:jc w:val="both"/>
              <w:rPr>
                <w:rFonts w:ascii="Times New Roman" w:hAnsi="Times New Roman" w:cs="Times New Roman"/>
                <w:bCs/>
                <w:sz w:val="26"/>
                <w:szCs w:val="26"/>
                <w:lang w:val="vi-VN"/>
              </w:rPr>
            </w:pPr>
            <w:r w:rsidRPr="001665D1">
              <w:rPr>
                <w:rFonts w:ascii="Times New Roman" w:hAnsi="Times New Roman" w:cs="Times New Roman"/>
                <w:bCs/>
                <w:sz w:val="26"/>
                <w:szCs w:val="26"/>
              </w:rPr>
              <w:t>Riêng Điểm d Khoản 2 Điều 9 (Quy chế dự thảo) chuyển từ khoản 3 Điều 14 (quy định đã ban hành)</w:t>
            </w:r>
            <w:r w:rsidR="009E43D8">
              <w:rPr>
                <w:rFonts w:ascii="Times New Roman" w:hAnsi="Times New Roman" w:cs="Times New Roman"/>
                <w:bCs/>
                <w:sz w:val="26"/>
                <w:szCs w:val="26"/>
                <w:lang w:val="vi-VN"/>
              </w:rPr>
              <w:t>.</w:t>
            </w:r>
          </w:p>
        </w:tc>
      </w:tr>
      <w:tr w:rsidR="001665D1" w:rsidRPr="001665D1" w14:paraId="78669416" w14:textId="77777777" w:rsidTr="00CA2EA3">
        <w:tc>
          <w:tcPr>
            <w:tcW w:w="590" w:type="dxa"/>
          </w:tcPr>
          <w:p w14:paraId="128D2B3D"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931" w:type="dxa"/>
          </w:tcPr>
          <w:p w14:paraId="25125171" w14:textId="153E4FEE" w:rsidR="007F7EBD" w:rsidRPr="001665D1" w:rsidRDefault="007F7EBD" w:rsidP="000A1237">
            <w:pPr>
              <w:spacing w:line="380" w:lineRule="exact"/>
              <w:ind w:firstLine="12"/>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15.</w:t>
            </w:r>
            <w:r w:rsidRPr="001665D1">
              <w:rPr>
                <w:rFonts w:ascii="Times New Roman" w:eastAsia="Times New Roman" w:hAnsi="Times New Roman" w:cs="Times New Roman"/>
                <w:b/>
                <w:bCs/>
                <w:sz w:val="26"/>
                <w:szCs w:val="26"/>
              </w:rPr>
              <w:t xml:space="preserve"> Tiêu chuẩn công trình xét tặng Giải thưởng Cố đô về khoa học và công nghệ và Giải thưởng Sáng tạo nữ Cố đô Huế</w:t>
            </w:r>
          </w:p>
          <w:p w14:paraId="4ACB1286"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1. Đối với công trình nghiên cứu khoa học phải đảm bảo các tiêu chuẩn sau:</w:t>
            </w:r>
          </w:p>
          <w:p w14:paraId="6B927A8A"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Về giá trị khoa học</w:t>
            </w:r>
          </w:p>
          <w:p w14:paraId="6D73F47E"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Công trình nghiên cứu khoa học phải bổ sung được tri thức mới hoặc có những phát hiện khoa học mới có tác </w:t>
            </w:r>
            <w:r w:rsidRPr="001665D1">
              <w:rPr>
                <w:rFonts w:ascii="Times New Roman" w:eastAsia="Times New Roman" w:hAnsi="Times New Roman" w:cs="Times New Roman"/>
                <w:sz w:val="26"/>
                <w:szCs w:val="26"/>
              </w:rPr>
              <w:lastRenderedPageBreak/>
              <w:t>động thay đổi trong sản xuất và đời sống xã hội thuộc phạm vi quản lý của tỉnh.</w:t>
            </w:r>
          </w:p>
          <w:p w14:paraId="1477896D"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Được đánh giá cao về giá trị khoa học và được công bố, trích dẫn trên các tạp chí khoa học có uy tín trong, ngoài nước.</w:t>
            </w:r>
          </w:p>
          <w:p w14:paraId="48DFD39E"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b) Về giá trị thực tiễn</w:t>
            </w:r>
          </w:p>
          <w:p w14:paraId="4DC63701"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2"/>
                <w:sz w:val="26"/>
                <w:szCs w:val="26"/>
              </w:rPr>
              <w:t xml:space="preserve">Công trình nghiên cứu khoa học phải có tác động đến nhận thức và đời sống xã </w:t>
            </w:r>
            <w:r w:rsidRPr="001665D1">
              <w:rPr>
                <w:rFonts w:ascii="Times New Roman" w:eastAsia="Times New Roman" w:hAnsi="Times New Roman" w:cs="Times New Roman"/>
                <w:sz w:val="26"/>
                <w:szCs w:val="26"/>
              </w:rPr>
              <w:t>hội hoặc góp phần xây dựng cơ chế, chính sách, pháp luật thuộc phạm vi quản lý của tỉnh trên cơ sở khoa học và thực tiễn của công trình.</w:t>
            </w:r>
          </w:p>
          <w:p w14:paraId="4838FCB3"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Những phát hiện, khám phá mới về điều kiện tự nhiên hoặc xã hội có tác động quan trọng đến nhận thức và đời sống xã hội.</w:t>
            </w:r>
          </w:p>
          <w:p w14:paraId="4D4348FA"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4"/>
                <w:sz w:val="26"/>
                <w:szCs w:val="26"/>
              </w:rPr>
              <w:t xml:space="preserve">Những đề xuất có giá trị về lý luận làm sáng tỏ cơ cấu phát triển kinh tế - xã hội </w:t>
            </w:r>
            <w:r w:rsidRPr="001665D1">
              <w:rPr>
                <w:rFonts w:ascii="Times New Roman" w:eastAsia="Times New Roman" w:hAnsi="Times New Roman" w:cs="Times New Roman"/>
                <w:sz w:val="26"/>
                <w:szCs w:val="26"/>
              </w:rPr>
              <w:t>của tỉnh; những luận cứ khoa học có đóng góp quan trọng cho việc lập quy hoạch, xây dựng kế hoạch và hoạch định các chủ trương, chính sách phát triển bền vững và hội nhập kinh tế; cung cấp cơ sở lý luận và thực tiễn tương đối chính xác cho quá trình phát triển kinh tế - xã hội của tỉnh.</w:t>
            </w:r>
          </w:p>
          <w:p w14:paraId="29537284"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Những kết quả nghiên cứu cơ bản định hướng ứng dụng có tác động quan trọng đối với việc lựa chọn, thích nghi, làm chủ và phát triển các công nghệ tiên tiến nhập từ trong nước và nước ngoài vào tỉnh Thừa Thiên Huế.  </w:t>
            </w:r>
          </w:p>
          <w:p w14:paraId="015D07AD"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 xml:space="preserve">Những thành tựu khoa học quan trọng trong các hoạt động chăm sóc sức khỏe cộng đồng, bảo vệ môi trường, khai thác, sử dụng và bảo vệ tài nguyên thiên nhiên, giám sát và dự báo thiên tai, thảm họa.  </w:t>
            </w:r>
          </w:p>
          <w:p w14:paraId="68FC2387"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Có đóng góp quan trọng đối với sự phát triển của lĩnh vực hoặc ngành khoa học trong tỉnh và các đơn vị.  </w:t>
            </w:r>
          </w:p>
          <w:p w14:paraId="2BEBEE47"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2. Đối với công trình nghiên cứu và phát triển công nghệ phải đảm bảo các tiêu chuẩn sau:</w:t>
            </w:r>
          </w:p>
          <w:p w14:paraId="1520DEE1"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Về giá trị công nghệ</w:t>
            </w:r>
          </w:p>
          <w:p w14:paraId="29132359"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Công trình nghiên cứu và phát triển công nghệ phải giải quyết được các vấn đề công nghệ, tạo ra được công nghệ mới, cao hơn công nghệ tương tự khác đang ứng dụng trên địa bàn tỉnh.</w:t>
            </w:r>
          </w:p>
          <w:p w14:paraId="5E3FDD5B"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Giải quyết được những vấn đề tương đối mấu chốt để cải tiến công nghệ, phát triển hoặc tạo sản phẩm mới.</w:t>
            </w:r>
          </w:p>
          <w:p w14:paraId="531BC599"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Góp phần quan trọng thúc đẩy chuyển đổi cơ cấu sản xuất, tạo điều kiện hình thành và phát triển ngành nghề mới, nâng cao năng lực cạnh tranh của sản phẩm, của đơn vị sản xuất, của ngành kinh tế.</w:t>
            </w:r>
          </w:p>
          <w:p w14:paraId="6B785ABE"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Các chỉ tiêu kinh tế - kỹ thuật cơ bản của sản phẩm, công nghệ cao hơn hoặc bằng các chỉ tiêu của sản phẩm, quy trình, hệ thống tương tự khác trong nước hoặc của nước ngoài (nêu được tên, địa chỉ, giá thành - so sánh cụ thể). </w:t>
            </w:r>
          </w:p>
          <w:p w14:paraId="033E14E7"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b) Về giá trị thực tiễn</w:t>
            </w:r>
          </w:p>
          <w:p w14:paraId="7FB4885A"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Công trình nghiên cứu và phát triển công nghệ phải góp phần đổi mới công nghệ hoặc tạo ra sản phẩm mới có giá trị kinh tế lớn, có khả năng nâng cao năng lực cạnh tranh của sản phẩm, của ngành kinh tế.</w:t>
            </w:r>
          </w:p>
          <w:p w14:paraId="4BDFEBDE"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lang w:val="en-GB"/>
              </w:rPr>
            </w:pPr>
            <w:r w:rsidRPr="001665D1">
              <w:rPr>
                <w:rFonts w:ascii="Times New Roman" w:eastAsia="Times New Roman" w:hAnsi="Times New Roman" w:cs="Times New Roman"/>
                <w:sz w:val="26"/>
                <w:szCs w:val="26"/>
                <w:lang w:val="en-GB"/>
              </w:rPr>
              <w:t xml:space="preserve">Tạo ra hiệu quả kinh tế hoặc hiệu quả kinh tế - xã hội lớn; đóng góp lớn cho phát triển kinh tế - xã hội và quốc phòng - </w:t>
            </w:r>
            <w:proofErr w:type="gramStart"/>
            <w:r w:rsidRPr="001665D1">
              <w:rPr>
                <w:rFonts w:ascii="Times New Roman" w:eastAsia="Times New Roman" w:hAnsi="Times New Roman" w:cs="Times New Roman"/>
                <w:sz w:val="26"/>
                <w:szCs w:val="26"/>
                <w:lang w:val="en-GB"/>
              </w:rPr>
              <w:t>an</w:t>
            </w:r>
            <w:proofErr w:type="gramEnd"/>
            <w:r w:rsidRPr="001665D1">
              <w:rPr>
                <w:rFonts w:ascii="Times New Roman" w:eastAsia="Times New Roman" w:hAnsi="Times New Roman" w:cs="Times New Roman"/>
                <w:sz w:val="26"/>
                <w:szCs w:val="26"/>
                <w:lang w:val="en-GB"/>
              </w:rPr>
              <w:t xml:space="preserve"> ninh của tỉnh. </w:t>
            </w:r>
          </w:p>
          <w:p w14:paraId="68688846"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Có đóng góp trong phát triển khoa học - công nghệ của đơn vị, của ngành và lĩnh vực. </w:t>
            </w:r>
          </w:p>
          <w:p w14:paraId="0D40E376" w14:textId="77777777" w:rsidR="007F7EBD" w:rsidRPr="001665D1" w:rsidRDefault="007F7EBD" w:rsidP="000A1237">
            <w:pPr>
              <w:spacing w:line="380" w:lineRule="exact"/>
              <w:ind w:firstLine="12"/>
              <w:jc w:val="both"/>
              <w:rPr>
                <w:rFonts w:ascii="Times New Roman" w:eastAsia="Times New Roman" w:hAnsi="Times New Roman" w:cs="Times New Roman"/>
                <w:bCs/>
                <w:sz w:val="26"/>
                <w:szCs w:val="26"/>
                <w:lang w:val="en-GB"/>
              </w:rPr>
            </w:pPr>
            <w:r w:rsidRPr="001665D1">
              <w:rPr>
                <w:rFonts w:ascii="Times New Roman" w:eastAsia="Times New Roman" w:hAnsi="Times New Roman" w:cs="Times New Roman"/>
                <w:bCs/>
                <w:sz w:val="26"/>
                <w:szCs w:val="26"/>
                <w:lang w:val="en-GB"/>
              </w:rPr>
              <w:t>3. Đối với c</w:t>
            </w:r>
            <w:r w:rsidRPr="001665D1">
              <w:rPr>
                <w:rFonts w:ascii="Times New Roman" w:eastAsia="Times New Roman" w:hAnsi="Times New Roman" w:cs="Times New Roman"/>
                <w:sz w:val="26"/>
                <w:szCs w:val="26"/>
              </w:rPr>
              <w:t>ông trình ứng dụng công nghệ phải đảm bảo các tiêu chuẩn sau:</w:t>
            </w:r>
          </w:p>
          <w:p w14:paraId="0D62ED47"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Về giá trị khoa học và công nghệ</w:t>
            </w:r>
          </w:p>
          <w:p w14:paraId="2735743E"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Công trình ứng dụng công nghệ phải góp phần tạo ra được phương án tổng thể với các giải pháp kỹ thuật kèm theo hoặc tạo ra những cải tiến kỹ thuật, công nghệ để ứng dụng thành công và sáng tạo công nghệ tiên tiến trong các công trình lớn của tỉnh hoặc có tác động đến hiệu quả kinh tế - kỹ thuật của công trình đó.</w:t>
            </w:r>
          </w:p>
          <w:p w14:paraId="48B931E2"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Tạo ra những cải tiến kỹ thuật quan trọng để ứng dụng thành công và sáng tạo các công nghệ tiên tiến trong công trình kinh tế - kỹ thuật quan trọng của tỉnh như: công trình xây dựng - kiến trúc, công trình quốc phòng - </w:t>
            </w:r>
            <w:proofErr w:type="gramStart"/>
            <w:r w:rsidRPr="001665D1">
              <w:rPr>
                <w:rFonts w:ascii="Times New Roman" w:eastAsia="Times New Roman" w:hAnsi="Times New Roman" w:cs="Times New Roman"/>
                <w:sz w:val="26"/>
                <w:szCs w:val="26"/>
              </w:rPr>
              <w:t>an</w:t>
            </w:r>
            <w:proofErr w:type="gramEnd"/>
            <w:r w:rsidRPr="001665D1">
              <w:rPr>
                <w:rFonts w:ascii="Times New Roman" w:eastAsia="Times New Roman" w:hAnsi="Times New Roman" w:cs="Times New Roman"/>
                <w:sz w:val="26"/>
                <w:szCs w:val="26"/>
              </w:rPr>
              <w:t xml:space="preserve"> ninh hoặc các công trình khác, có tác động quan trọng đến hiệu quả của các công trình kinh tế - kỹ thuật đó. </w:t>
            </w:r>
          </w:p>
          <w:p w14:paraId="03BB9042" w14:textId="77777777" w:rsidR="007F7EBD" w:rsidRPr="001665D1" w:rsidRDefault="007F7EBD" w:rsidP="000A1237">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b) Về giá trị thực tiễn</w:t>
            </w:r>
          </w:p>
          <w:p w14:paraId="4D99EFB2"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pacing w:val="4"/>
                <w:sz w:val="26"/>
                <w:szCs w:val="26"/>
                <w:lang w:val="en-GB"/>
              </w:rPr>
            </w:pPr>
            <w:r w:rsidRPr="001665D1">
              <w:rPr>
                <w:rFonts w:ascii="Times New Roman" w:eastAsia="Times New Roman" w:hAnsi="Times New Roman" w:cs="Times New Roman"/>
                <w:spacing w:val="4"/>
                <w:sz w:val="26"/>
                <w:szCs w:val="26"/>
              </w:rPr>
              <w:t xml:space="preserve">Công trình ứng dụng công nghệ phải mang lại hiệu quả trong phát triển kinh tế - xã hội hoặc quốc phòng - </w:t>
            </w:r>
            <w:proofErr w:type="gramStart"/>
            <w:r w:rsidRPr="001665D1">
              <w:rPr>
                <w:rFonts w:ascii="Times New Roman" w:eastAsia="Times New Roman" w:hAnsi="Times New Roman" w:cs="Times New Roman"/>
                <w:spacing w:val="4"/>
                <w:sz w:val="26"/>
                <w:szCs w:val="26"/>
              </w:rPr>
              <w:t>an</w:t>
            </w:r>
            <w:proofErr w:type="gramEnd"/>
            <w:r w:rsidRPr="001665D1">
              <w:rPr>
                <w:rFonts w:ascii="Times New Roman" w:eastAsia="Times New Roman" w:hAnsi="Times New Roman" w:cs="Times New Roman"/>
                <w:spacing w:val="4"/>
                <w:sz w:val="26"/>
                <w:szCs w:val="26"/>
              </w:rPr>
              <w:t xml:space="preserve"> ninh hoặc hội nhập quốc tế; bảo vệ môi trường</w:t>
            </w:r>
            <w:r w:rsidRPr="001665D1">
              <w:rPr>
                <w:rFonts w:ascii="Times New Roman" w:eastAsia="Times New Roman" w:hAnsi="Times New Roman" w:cs="Times New Roman"/>
                <w:spacing w:val="4"/>
                <w:sz w:val="26"/>
                <w:szCs w:val="26"/>
                <w:lang w:val="en-GB"/>
              </w:rPr>
              <w:t xml:space="preserve"> của tỉnh. </w:t>
            </w:r>
          </w:p>
          <w:p w14:paraId="258D5097" w14:textId="77777777" w:rsidR="007F7EBD" w:rsidRPr="001665D1" w:rsidRDefault="007F7EBD" w:rsidP="000A1237">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Có đóng góp trong phát triển khoa học - công nghệ của đơn vị, của ngành và lĩnh vực. </w:t>
            </w:r>
          </w:p>
        </w:tc>
        <w:tc>
          <w:tcPr>
            <w:tcW w:w="5103" w:type="dxa"/>
          </w:tcPr>
          <w:p w14:paraId="5DDADCA1" w14:textId="77777777" w:rsidR="000A1237" w:rsidRDefault="007F7EBD" w:rsidP="009E43D8">
            <w:pPr>
              <w:widowControl w:val="0"/>
              <w:autoSpaceDE w:val="0"/>
              <w:autoSpaceDN w:val="0"/>
              <w:spacing w:before="40" w:after="40" w:line="276" w:lineRule="auto"/>
              <w:jc w:val="both"/>
              <w:rPr>
                <w:rFonts w:ascii="Times New Roman" w:hAnsi="Times New Roman" w:cs="Times New Roman"/>
                <w:b/>
                <w:bCs/>
                <w:sz w:val="26"/>
                <w:szCs w:val="26"/>
              </w:rPr>
            </w:pPr>
            <w:bookmarkStart w:id="7" w:name="dieu_15"/>
            <w:r w:rsidRPr="001665D1">
              <w:rPr>
                <w:rFonts w:ascii="Times New Roman" w:hAnsi="Times New Roman" w:cs="Times New Roman"/>
                <w:b/>
                <w:bCs/>
                <w:sz w:val="26"/>
                <w:szCs w:val="26"/>
              </w:rPr>
              <w:lastRenderedPageBreak/>
              <w:t>Điều 10. Tiêu chuẩn xét tặng Giải thưởng Cố đô về khoa học và công nghệ và Giải thưởng Sáng tạo nữ Cố đô Huế</w:t>
            </w:r>
            <w:bookmarkEnd w:id="7"/>
          </w:p>
          <w:p w14:paraId="65F9CBA9" w14:textId="304EF4B7" w:rsidR="007F7EBD" w:rsidRPr="009E43D8" w:rsidRDefault="007F7EBD" w:rsidP="009E43D8">
            <w:pPr>
              <w:widowControl w:val="0"/>
              <w:autoSpaceDE w:val="0"/>
              <w:autoSpaceDN w:val="0"/>
              <w:spacing w:before="40" w:after="40" w:line="276" w:lineRule="auto"/>
              <w:jc w:val="both"/>
              <w:rPr>
                <w:rFonts w:ascii="Times New Roman" w:hAnsi="Times New Roman" w:cs="Times New Roman"/>
                <w:b/>
                <w:bCs/>
                <w:sz w:val="26"/>
                <w:szCs w:val="26"/>
              </w:rPr>
            </w:pPr>
            <w:r w:rsidRPr="001665D1">
              <w:rPr>
                <w:rFonts w:ascii="Times New Roman" w:hAnsi="Times New Roman" w:cs="Times New Roman"/>
                <w:spacing w:val="-4"/>
                <w:sz w:val="26"/>
                <w:szCs w:val="26"/>
              </w:rPr>
              <w:t>Thực hiện theo quy định tại Điều 24 Nghị định số </w:t>
            </w:r>
            <w:hyperlink r:id="rId15"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r w:rsidRPr="001665D1">
              <w:rPr>
                <w:rFonts w:ascii="Times New Roman" w:hAnsi="Times New Roman" w:cs="Times New Roman"/>
                <w:spacing w:val="-4"/>
                <w:sz w:val="26"/>
                <w:szCs w:val="26"/>
              </w:rPr>
              <w:t> như sau</w:t>
            </w:r>
            <w:r w:rsidRPr="001665D1">
              <w:rPr>
                <w:rFonts w:ascii="Times New Roman" w:hAnsi="Times New Roman" w:cs="Times New Roman"/>
                <w:sz w:val="26"/>
                <w:szCs w:val="26"/>
              </w:rPr>
              <w:t>:</w:t>
            </w:r>
          </w:p>
          <w:p w14:paraId="3B070735"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1. Về giá trị khoa học và công nghệ</w:t>
            </w:r>
          </w:p>
          <w:p w14:paraId="17AC5CEA"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a) Đối với công trình nghiên cứu khoa học: Bổ sung được tri thức mới hoặc có những phát hiện khoa học mới có tác động thay đổi trong sản </w:t>
            </w:r>
            <w:r w:rsidRPr="001665D1">
              <w:rPr>
                <w:rFonts w:ascii="Times New Roman" w:hAnsi="Times New Roman" w:cs="Times New Roman"/>
                <w:sz w:val="26"/>
                <w:szCs w:val="26"/>
              </w:rPr>
              <w:lastRenderedPageBreak/>
              <w:t>xuất và đời sống xã hội thuộc phạm vi quản lý của thành phố;</w:t>
            </w:r>
          </w:p>
          <w:p w14:paraId="4A753C9F"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b) Đối với công trình nghiên cứu và phát triển công nghệ: Giải quyết được các vấn đề công nghệ, tạo ra được công nghệ mới, cao hơn công nghệ tương tự khác đang ứng dụng tại địa bàn thành phố;</w:t>
            </w:r>
          </w:p>
          <w:p w14:paraId="0EA381C5"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c) Đối với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thành phố hoặc có tác động đến hiệu quả kinh tế - kỹ thuật của công trình đó.</w:t>
            </w:r>
          </w:p>
          <w:p w14:paraId="31B62C86"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2. Về giá trị thực tiễn</w:t>
            </w:r>
          </w:p>
          <w:p w14:paraId="34D6CEDF"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a) Đối với công trình nghiên cứu khoa học: Có tác động đến nhận thức và đời sống xã hội hoặc góp phần xây dựng cơ chế, chính sách, pháp luật thuộc phạm vi quản lý của thành phố trên cơ sở khoa học và thực tiễn của công trình;</w:t>
            </w:r>
          </w:p>
          <w:p w14:paraId="2FCB11B6" w14:textId="77777777" w:rsidR="007F7EBD" w:rsidRPr="001665D1" w:rsidRDefault="007F7EBD" w:rsidP="000A1237">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b) Đối với công trình nghiên cứu và phát triển công nghệ: Góp phần đổi mới công nghệ hoặc tạo ra sản phẩm mới có giá trị kinh tế lớn, có khả năng nâng cao năng lực cạnh tranh của sản phẩm, của ngành kinh tế;</w:t>
            </w:r>
          </w:p>
          <w:p w14:paraId="44B94376" w14:textId="1C733EA6" w:rsidR="007F7EBD" w:rsidRPr="001665D1" w:rsidRDefault="007F7EBD" w:rsidP="000A1237">
            <w:pPr>
              <w:tabs>
                <w:tab w:val="left" w:pos="2745"/>
              </w:tabs>
              <w:jc w:val="both"/>
              <w:rPr>
                <w:rFonts w:ascii="Times New Roman" w:hAnsi="Times New Roman" w:cs="Times New Roman"/>
                <w:b/>
                <w:sz w:val="26"/>
                <w:szCs w:val="26"/>
                <w:lang w:val="vi-VN"/>
              </w:rPr>
            </w:pPr>
            <w:r w:rsidRPr="001665D1">
              <w:rPr>
                <w:rFonts w:ascii="Times New Roman" w:hAnsi="Times New Roman" w:cs="Times New Roman"/>
                <w:sz w:val="26"/>
                <w:szCs w:val="26"/>
              </w:rPr>
              <w:lastRenderedPageBreak/>
              <w:t xml:space="preserve">c) Đối với công trình ứng dụng công nghệ: Mang lại hiệu quả trong phát triển kinh tế - xã hội hoặc quốc phòng - </w:t>
            </w:r>
            <w:proofErr w:type="gramStart"/>
            <w:r w:rsidRPr="001665D1">
              <w:rPr>
                <w:rFonts w:ascii="Times New Roman" w:hAnsi="Times New Roman" w:cs="Times New Roman"/>
                <w:sz w:val="26"/>
                <w:szCs w:val="26"/>
              </w:rPr>
              <w:t>an</w:t>
            </w:r>
            <w:proofErr w:type="gramEnd"/>
            <w:r w:rsidRPr="001665D1">
              <w:rPr>
                <w:rFonts w:ascii="Times New Roman" w:hAnsi="Times New Roman" w:cs="Times New Roman"/>
                <w:sz w:val="26"/>
                <w:szCs w:val="26"/>
              </w:rPr>
              <w:t xml:space="preserve"> ninh hoặc hội nhập quốc tế; bảo vệ môi trường.</w:t>
            </w:r>
          </w:p>
        </w:tc>
        <w:tc>
          <w:tcPr>
            <w:tcW w:w="3974" w:type="dxa"/>
            <w:gridSpan w:val="2"/>
          </w:tcPr>
          <w:p w14:paraId="391F149D" w14:textId="43086BF9" w:rsidR="007F7EBD" w:rsidRPr="001665D1" w:rsidRDefault="006C4280" w:rsidP="009E43D8">
            <w:pPr>
              <w:tabs>
                <w:tab w:val="left" w:pos="2745"/>
              </w:tabs>
              <w:jc w:val="both"/>
              <w:rPr>
                <w:rFonts w:ascii="Times New Roman" w:hAnsi="Times New Roman" w:cs="Times New Roman"/>
                <w:b/>
                <w:sz w:val="26"/>
                <w:szCs w:val="26"/>
                <w:lang w:val="vi-VN"/>
              </w:rPr>
            </w:pPr>
            <w:r w:rsidRPr="001665D1">
              <w:rPr>
                <w:rFonts w:ascii="Times New Roman" w:hAnsi="Times New Roman" w:cs="Times New Roman"/>
                <w:spacing w:val="-4"/>
                <w:sz w:val="26"/>
                <w:szCs w:val="26"/>
              </w:rPr>
              <w:lastRenderedPageBreak/>
              <w:t>Thực hiện theo quy định tại Điều 24 Nghị định số </w:t>
            </w:r>
            <w:hyperlink r:id="rId16"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p>
        </w:tc>
      </w:tr>
      <w:tr w:rsidR="001665D1" w:rsidRPr="001665D1" w14:paraId="25651713" w14:textId="77777777" w:rsidTr="00CA2EA3">
        <w:tc>
          <w:tcPr>
            <w:tcW w:w="590" w:type="dxa"/>
          </w:tcPr>
          <w:p w14:paraId="11B338F0" w14:textId="77777777" w:rsidR="007F7EBD" w:rsidRPr="001665D1" w:rsidRDefault="007F7EBD" w:rsidP="007F7EBD">
            <w:pPr>
              <w:keepNext/>
              <w:autoSpaceDE w:val="0"/>
              <w:autoSpaceDN w:val="0"/>
              <w:spacing w:line="380" w:lineRule="exact"/>
              <w:ind w:firstLine="561"/>
              <w:jc w:val="both"/>
              <w:outlineLvl w:val="0"/>
              <w:rPr>
                <w:rFonts w:ascii="Times New Roman" w:eastAsia="Times New Roman" w:hAnsi="Times New Roman" w:cs="Times New Roman"/>
                <w:b/>
                <w:bCs/>
                <w:kern w:val="28"/>
                <w:sz w:val="26"/>
                <w:szCs w:val="26"/>
              </w:rPr>
            </w:pPr>
          </w:p>
        </w:tc>
        <w:tc>
          <w:tcPr>
            <w:tcW w:w="5931" w:type="dxa"/>
          </w:tcPr>
          <w:p w14:paraId="124C1405" w14:textId="4CC08B77" w:rsidR="007F7EBD" w:rsidRPr="001665D1" w:rsidRDefault="007F7EBD" w:rsidP="00522571">
            <w:pPr>
              <w:keepNext/>
              <w:autoSpaceDE w:val="0"/>
              <w:autoSpaceDN w:val="0"/>
              <w:spacing w:line="380" w:lineRule="exact"/>
              <w:ind w:firstLine="12"/>
              <w:jc w:val="both"/>
              <w:outlineLvl w:val="0"/>
              <w:rPr>
                <w:rFonts w:ascii="Times New Roman" w:eastAsia="Times New Roman" w:hAnsi="Times New Roman" w:cs="Times New Roman"/>
                <w:b/>
                <w:bCs/>
                <w:kern w:val="28"/>
                <w:sz w:val="26"/>
                <w:szCs w:val="26"/>
              </w:rPr>
            </w:pPr>
            <w:r w:rsidRPr="001665D1">
              <w:rPr>
                <w:rFonts w:ascii="Times New Roman" w:eastAsia="Times New Roman" w:hAnsi="Times New Roman" w:cs="Times New Roman"/>
                <w:b/>
                <w:bCs/>
                <w:kern w:val="28"/>
                <w:sz w:val="26"/>
                <w:szCs w:val="26"/>
              </w:rPr>
              <w:t>Điều 16. Trình tự xét tặng Giải thưởng Cố đô về khoa học và công nghệ và Giải thưởng Sáng tạo nữ Cố đô Huế</w:t>
            </w:r>
          </w:p>
          <w:p w14:paraId="0BA8B965" w14:textId="5E6A2D6B" w:rsidR="007F7EBD" w:rsidRPr="001665D1" w:rsidRDefault="007F7EBD" w:rsidP="00522571">
            <w:pPr>
              <w:keepNext/>
              <w:autoSpaceDE w:val="0"/>
              <w:autoSpaceDN w:val="0"/>
              <w:spacing w:line="380" w:lineRule="exact"/>
              <w:ind w:firstLine="12"/>
              <w:jc w:val="both"/>
              <w:outlineLvl w:val="0"/>
              <w:rPr>
                <w:rFonts w:ascii="Times New Roman" w:eastAsia="Times New Roman" w:hAnsi="Times New Roman" w:cs="Times New Roman"/>
                <w:sz w:val="26"/>
                <w:szCs w:val="26"/>
              </w:rPr>
            </w:pPr>
            <w:r w:rsidRPr="001665D1">
              <w:rPr>
                <w:rFonts w:ascii="Times New Roman" w:eastAsia="Times New Roman" w:hAnsi="Times New Roman" w:cs="Times New Roman"/>
                <w:bCs/>
                <w:kern w:val="28"/>
                <w:sz w:val="26"/>
                <w:szCs w:val="26"/>
              </w:rPr>
              <w:t xml:space="preserve">Việc xét tặng Giải thưởng Cố đô về khoa học và công nghệ và Giải thưởng </w:t>
            </w:r>
            <w:r w:rsidR="00EC4FA4">
              <w:rPr>
                <w:rFonts w:ascii="Times New Roman" w:eastAsia="Times New Roman" w:hAnsi="Times New Roman" w:cs="Times New Roman"/>
                <w:bCs/>
                <w:kern w:val="28"/>
                <w:sz w:val="26"/>
                <w:szCs w:val="26"/>
              </w:rPr>
              <w:t xml:space="preserve">Sáng tạo Nữ Cố đô Huế </w:t>
            </w:r>
            <w:r w:rsidRPr="001665D1">
              <w:rPr>
                <w:rFonts w:ascii="Times New Roman" w:eastAsia="Times New Roman" w:hAnsi="Times New Roman" w:cs="Times New Roman"/>
                <w:bCs/>
                <w:kern w:val="28"/>
                <w:sz w:val="26"/>
                <w:szCs w:val="26"/>
              </w:rPr>
              <w:t>được tiến hành theo hai bước:</w:t>
            </w:r>
          </w:p>
          <w:p w14:paraId="62DD064C" w14:textId="77777777" w:rsidR="007F7EBD" w:rsidRPr="001665D1" w:rsidRDefault="007F7EBD" w:rsidP="00522571">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6"/>
                <w:sz w:val="26"/>
                <w:szCs w:val="26"/>
              </w:rPr>
              <w:t xml:space="preserve">Bước 1: Xem xét hồ sơ đề nghị xét tặng giải thưởng tại các Hội đồng chuyên ngành (theo các lĩnh vực khoa học: Tự nhiên; Xã hội và Nhân văn; Kỹ thuật; </w:t>
            </w:r>
            <w:r w:rsidRPr="001665D1">
              <w:rPr>
                <w:rFonts w:ascii="Times New Roman" w:eastAsia="Times New Roman" w:hAnsi="Times New Roman" w:cs="Times New Roman"/>
                <w:spacing w:val="-4"/>
                <w:sz w:val="26"/>
                <w:szCs w:val="26"/>
              </w:rPr>
              <w:t>Nông - Lâm - Ngư nghiệp; Y dược) do Giám đốc Sở Khoa học và Công nghệ thành lập.</w:t>
            </w:r>
          </w:p>
          <w:p w14:paraId="54476AB3" w14:textId="77777777" w:rsidR="007F7EBD" w:rsidRPr="001665D1" w:rsidRDefault="007F7EBD" w:rsidP="00522571">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 xml:space="preserve">Bước 2: Xem xét hồ sơ đề nghị xét tặng giải thưởng tại Hội đồng của tỉnh do </w:t>
            </w:r>
            <w:r w:rsidRPr="001665D1">
              <w:rPr>
                <w:rFonts w:ascii="Times New Roman" w:eastAsia="Times New Roman" w:hAnsi="Times New Roman" w:cs="Times New Roman"/>
                <w:spacing w:val="-2"/>
                <w:sz w:val="26"/>
                <w:szCs w:val="26"/>
              </w:rPr>
              <w:t xml:space="preserve">Chủ tịch Ủy ban nhân dân tỉnh thành lập trên cơ sở đề nghị của Giám đốc Sở Khoa học </w:t>
            </w:r>
            <w:r w:rsidRPr="001665D1">
              <w:rPr>
                <w:rFonts w:ascii="Times New Roman" w:eastAsia="Times New Roman" w:hAnsi="Times New Roman" w:cs="Times New Roman"/>
                <w:sz w:val="26"/>
                <w:szCs w:val="26"/>
              </w:rPr>
              <w:t>và Công nghệ.</w:t>
            </w:r>
          </w:p>
          <w:p w14:paraId="52D52DBE" w14:textId="77777777" w:rsidR="007F7EBD" w:rsidRPr="001665D1" w:rsidRDefault="007F7EBD" w:rsidP="00522571">
            <w:pPr>
              <w:autoSpaceDE w:val="0"/>
              <w:autoSpaceDN w:val="0"/>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bCs/>
                <w:sz w:val="26"/>
                <w:szCs w:val="26"/>
              </w:rPr>
              <w:t xml:space="preserve">Căn cứ kết quả của Hội đồng xét tặng Giải thưởng của tỉnh, Sở Khoa học và </w:t>
            </w:r>
            <w:r w:rsidRPr="001665D1">
              <w:rPr>
                <w:rFonts w:ascii="Times New Roman" w:eastAsia="Times New Roman" w:hAnsi="Times New Roman" w:cs="Times New Roman"/>
                <w:bCs/>
                <w:spacing w:val="-6"/>
                <w:sz w:val="26"/>
                <w:szCs w:val="26"/>
              </w:rPr>
              <w:t xml:space="preserve">Công nghệ lập hồ sơ gửi Ban Thi đua - Khen thưởng, Sở Nội vụ để trình Chủ tịch Ủy ban </w:t>
            </w:r>
            <w:r w:rsidRPr="001665D1">
              <w:rPr>
                <w:rFonts w:ascii="Times New Roman" w:eastAsia="Times New Roman" w:hAnsi="Times New Roman" w:cs="Times New Roman"/>
                <w:bCs/>
                <w:sz w:val="26"/>
                <w:szCs w:val="26"/>
              </w:rPr>
              <w:t>nhân dân tỉnh xem xét, quyết định tặng thưởng.</w:t>
            </w:r>
          </w:p>
          <w:p w14:paraId="5748AE42" w14:textId="77777777" w:rsidR="007F7EBD" w:rsidRPr="001665D1" w:rsidRDefault="007F7EBD" w:rsidP="007F7EBD">
            <w:pPr>
              <w:spacing w:line="380" w:lineRule="exact"/>
              <w:ind w:firstLine="561"/>
              <w:jc w:val="both"/>
              <w:rPr>
                <w:rFonts w:ascii="Times New Roman" w:hAnsi="Times New Roman" w:cs="Times New Roman"/>
                <w:b/>
                <w:sz w:val="26"/>
                <w:szCs w:val="26"/>
                <w:lang w:val="vi-VN"/>
              </w:rPr>
            </w:pPr>
          </w:p>
        </w:tc>
        <w:tc>
          <w:tcPr>
            <w:tcW w:w="5103" w:type="dxa"/>
          </w:tcPr>
          <w:p w14:paraId="3A5ADD33" w14:textId="6BDAD234" w:rsidR="007F7EBD" w:rsidRPr="001665D1" w:rsidRDefault="007F7EBD" w:rsidP="007F7EBD">
            <w:pPr>
              <w:widowControl w:val="0"/>
              <w:autoSpaceDE w:val="0"/>
              <w:autoSpaceDN w:val="0"/>
              <w:spacing w:before="40" w:after="40" w:line="276" w:lineRule="auto"/>
              <w:jc w:val="both"/>
              <w:rPr>
                <w:rFonts w:ascii="Times New Roman" w:hAnsi="Times New Roman" w:cs="Times New Roman"/>
                <w:b/>
                <w:bCs/>
                <w:sz w:val="26"/>
                <w:szCs w:val="26"/>
                <w:lang w:val="vi-VN"/>
              </w:rPr>
            </w:pPr>
            <w:r w:rsidRPr="001665D1">
              <w:rPr>
                <w:rFonts w:ascii="Times New Roman" w:hAnsi="Times New Roman" w:cs="Times New Roman"/>
                <w:b/>
                <w:bCs/>
                <w:sz w:val="26"/>
                <w:szCs w:val="26"/>
              </w:rPr>
              <w:t>Điều 11</w:t>
            </w:r>
            <w:r w:rsidRPr="001665D1">
              <w:rPr>
                <w:rFonts w:ascii="Times New Roman" w:hAnsi="Times New Roman" w:cs="Times New Roman"/>
                <w:b/>
                <w:bCs/>
                <w:sz w:val="26"/>
                <w:szCs w:val="26"/>
                <w:lang w:val="vi-VN"/>
              </w:rPr>
              <w:t>. Quy trình xét tặng Giải thưởng Cố đô về khoa học và công nghệ</w:t>
            </w:r>
            <w:r w:rsidRPr="001665D1">
              <w:rPr>
                <w:rFonts w:ascii="Times New Roman" w:hAnsi="Times New Roman" w:cs="Times New Roman"/>
                <w:b/>
                <w:bCs/>
                <w:sz w:val="26"/>
                <w:szCs w:val="26"/>
              </w:rPr>
              <w:t xml:space="preserve"> và</w:t>
            </w:r>
            <w:r w:rsidRPr="001665D1">
              <w:rPr>
                <w:rFonts w:ascii="Times New Roman" w:hAnsi="Times New Roman" w:cs="Times New Roman"/>
                <w:b/>
                <w:bCs/>
                <w:sz w:val="26"/>
                <w:szCs w:val="26"/>
                <w:lang w:val="vi-VN"/>
              </w:rPr>
              <w:t xml:space="preserve"> Giải thưởng Sáng tạo nữ Cố đô Huế.</w:t>
            </w:r>
          </w:p>
          <w:p w14:paraId="4AE4BC0D" w14:textId="77DF4D3C" w:rsidR="007F7EBD" w:rsidRPr="001665D1" w:rsidRDefault="00865F10"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rPr>
              <w:t>1.</w:t>
            </w:r>
            <w:r w:rsidR="007F7EBD" w:rsidRPr="001665D1">
              <w:rPr>
                <w:rFonts w:ascii="Times New Roman" w:hAnsi="Times New Roman" w:cs="Times New Roman"/>
                <w:sz w:val="26"/>
                <w:szCs w:val="26"/>
                <w:lang w:val="vi-VN"/>
              </w:rPr>
              <w:t xml:space="preserve"> Tác giả, nhóm tác giả hoặc đại diện hợp pháp của công trình hoặc cụm công trình nộp 01 bộ hồ sơ đề nghị xét tặng Giải thưởng trực tiếp hoặc qua đường bưu chính đến Sở Khoa học và Công nghệ</w:t>
            </w:r>
            <w:r w:rsidR="007F7EBD" w:rsidRPr="001665D1">
              <w:rPr>
                <w:rFonts w:ascii="Times New Roman" w:hAnsi="Times New Roman" w:cs="Times New Roman"/>
                <w:sz w:val="26"/>
                <w:szCs w:val="26"/>
              </w:rPr>
              <w:t xml:space="preserve"> thành phố Huế</w:t>
            </w:r>
            <w:r w:rsidR="007F7EBD" w:rsidRPr="001665D1">
              <w:rPr>
                <w:rFonts w:ascii="Times New Roman" w:hAnsi="Times New Roman" w:cs="Times New Roman"/>
                <w:sz w:val="26"/>
                <w:szCs w:val="26"/>
                <w:lang w:val="vi-VN"/>
              </w:rPr>
              <w:t>;</w:t>
            </w:r>
          </w:p>
          <w:p w14:paraId="6527BF86" w14:textId="59747C80" w:rsidR="00522571" w:rsidRDefault="00865F10"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rPr>
              <w:t>2.</w:t>
            </w:r>
            <w:r w:rsidR="007F7EBD" w:rsidRPr="001665D1">
              <w:rPr>
                <w:rFonts w:ascii="Times New Roman" w:hAnsi="Times New Roman" w:cs="Times New Roman"/>
                <w:sz w:val="26"/>
                <w:szCs w:val="26"/>
                <w:lang w:val="vi-VN"/>
              </w:rPr>
              <w:t xml:space="preserve"> Việc xét tặng Giải thưởng Cố đô về khoa học và công nghệ và Giải thưởng </w:t>
            </w:r>
            <w:r w:rsidR="00EC4FA4">
              <w:rPr>
                <w:rFonts w:ascii="Times New Roman" w:hAnsi="Times New Roman" w:cs="Times New Roman"/>
                <w:sz w:val="26"/>
                <w:szCs w:val="26"/>
                <w:lang w:val="vi-VN"/>
              </w:rPr>
              <w:t xml:space="preserve">Sáng tạo Nữ Cố đô Huế </w:t>
            </w:r>
            <w:r w:rsidR="007F7EBD" w:rsidRPr="001665D1">
              <w:rPr>
                <w:rFonts w:ascii="Times New Roman" w:hAnsi="Times New Roman" w:cs="Times New Roman"/>
                <w:sz w:val="26"/>
                <w:szCs w:val="26"/>
                <w:lang w:val="vi-VN"/>
              </w:rPr>
              <w:t>được tiến hành theo hai bước:</w:t>
            </w:r>
          </w:p>
          <w:p w14:paraId="143F0631" w14:textId="40EB58C9"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Bước 1: Xem xét hồ sơ đề nghị xét tặng giải thưởng tại các Hội đồng xét tặng giải thưởng chuyên ngành (theo các lĩnh vực khoa học: Tự nhiên, Kỹ thuật và Công nghệ, Y - Dược, Nông nghiệp, Xã hội và Nhân văn) do Giám đốc Sở Khoa học và Công nghệ thành lập.</w:t>
            </w:r>
          </w:p>
          <w:p w14:paraId="50DD41D1" w14:textId="1FBA0072"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Bước 2: Xem xét hồ sơ đề nghị xét tặng giải thưởng tại Hội đồng xét tặng giải thưởng cấp thành phố do Chủ tịch Ủy ban nhân dân thành phố thành lập trên cơ sở đề nghị của Giám đốc Sở Khoa học và Công nghệ.</w:t>
            </w:r>
          </w:p>
          <w:p w14:paraId="5332DBB9" w14:textId="3DAFDEB2"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Thời hạn hoàn thành công tác tổ chức xét tặng Giải thưởng ở mỗi cấp Hội đồng trong vòng 30 ngày tính từ thời điểm kết thúc nhận hồ sơ.</w:t>
            </w:r>
          </w:p>
          <w:p w14:paraId="160974EF" w14:textId="1EFF1EDE"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 xml:space="preserve">Căn cứ kết quả của Hội đồng xét tặng Giải thưởng của thành phố, Sở Khoa học và Công </w:t>
            </w:r>
            <w:r w:rsidRPr="001665D1">
              <w:rPr>
                <w:rFonts w:ascii="Times New Roman" w:hAnsi="Times New Roman" w:cs="Times New Roman"/>
                <w:sz w:val="26"/>
                <w:szCs w:val="26"/>
                <w:lang w:val="vi-VN"/>
              </w:rPr>
              <w:lastRenderedPageBreak/>
              <w:t>nghệ lập hồ sơ gửi Ban Thi đua - Khen thưởng, Sở Nội vụ để trình Chủ tịch Ủy ban nhân dân thành phố xem xét, quyết định tặng thưởng.</w:t>
            </w:r>
          </w:p>
        </w:tc>
        <w:tc>
          <w:tcPr>
            <w:tcW w:w="3974" w:type="dxa"/>
            <w:gridSpan w:val="2"/>
          </w:tcPr>
          <w:p w14:paraId="5CD81081" w14:textId="5EFCDB45" w:rsidR="007F7EBD" w:rsidRPr="00D24CFC" w:rsidRDefault="00865F10" w:rsidP="00865F10">
            <w:pPr>
              <w:tabs>
                <w:tab w:val="left" w:pos="2745"/>
              </w:tabs>
              <w:jc w:val="both"/>
              <w:rPr>
                <w:rFonts w:ascii="Times New Roman" w:hAnsi="Times New Roman" w:cs="Times New Roman"/>
                <w:bCs/>
                <w:sz w:val="26"/>
                <w:szCs w:val="26"/>
                <w:lang w:val="vi-VN"/>
              </w:rPr>
            </w:pPr>
            <w:r w:rsidRPr="001665D1">
              <w:rPr>
                <w:rFonts w:ascii="Times New Roman" w:hAnsi="Times New Roman" w:cs="Times New Roman"/>
                <w:bCs/>
                <w:sz w:val="26"/>
                <w:szCs w:val="26"/>
              </w:rPr>
              <w:lastRenderedPageBreak/>
              <w:t xml:space="preserve">- Bổ sung khoản </w:t>
            </w:r>
            <w:r w:rsidR="00D24CFC">
              <w:rPr>
                <w:rFonts w:ascii="Times New Roman" w:hAnsi="Times New Roman" w:cs="Times New Roman"/>
                <w:bCs/>
                <w:sz w:val="26"/>
                <w:szCs w:val="26"/>
              </w:rPr>
              <w:t>1</w:t>
            </w:r>
            <w:r w:rsidR="00D24CFC">
              <w:rPr>
                <w:rFonts w:ascii="Times New Roman" w:hAnsi="Times New Roman" w:cs="Times New Roman"/>
                <w:bCs/>
                <w:sz w:val="26"/>
                <w:szCs w:val="26"/>
                <w:lang w:val="vi-VN"/>
              </w:rPr>
              <w:t>.</w:t>
            </w:r>
          </w:p>
          <w:p w14:paraId="05F865C6" w14:textId="0EC95A0F" w:rsidR="00865F10" w:rsidRPr="001665D1" w:rsidRDefault="00865F10" w:rsidP="00865F10">
            <w:pPr>
              <w:tabs>
                <w:tab w:val="left" w:pos="2745"/>
              </w:tabs>
              <w:jc w:val="both"/>
              <w:rPr>
                <w:rFonts w:ascii="Times New Roman" w:hAnsi="Times New Roman" w:cs="Times New Roman"/>
                <w:bCs/>
                <w:sz w:val="26"/>
                <w:szCs w:val="26"/>
              </w:rPr>
            </w:pPr>
            <w:r w:rsidRPr="001665D1">
              <w:rPr>
                <w:rFonts w:ascii="Times New Roman" w:hAnsi="Times New Roman" w:cs="Times New Roman"/>
                <w:bCs/>
                <w:sz w:val="26"/>
                <w:szCs w:val="26"/>
              </w:rPr>
              <w:t xml:space="preserve">- Khoản 2 giữ nguyên, bổ sung thời hạn hoàn thành theo điểm b khoản 2 Điều 25 </w:t>
            </w:r>
            <w:r w:rsidRPr="001665D1">
              <w:rPr>
                <w:rFonts w:ascii="Times New Roman" w:hAnsi="Times New Roman" w:cs="Times New Roman"/>
                <w:spacing w:val="-4"/>
                <w:sz w:val="26"/>
                <w:szCs w:val="26"/>
              </w:rPr>
              <w:t>Nghị định số </w:t>
            </w:r>
            <w:hyperlink r:id="rId17"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p>
        </w:tc>
      </w:tr>
      <w:tr w:rsidR="001665D1" w:rsidRPr="001665D1" w14:paraId="11692A86" w14:textId="77777777" w:rsidTr="00CA2EA3">
        <w:tc>
          <w:tcPr>
            <w:tcW w:w="590" w:type="dxa"/>
          </w:tcPr>
          <w:p w14:paraId="678025E5" w14:textId="77777777" w:rsidR="007F7EBD" w:rsidRPr="001665D1" w:rsidRDefault="007F7EBD" w:rsidP="007F7EBD">
            <w:pPr>
              <w:spacing w:line="380" w:lineRule="exact"/>
              <w:jc w:val="both"/>
              <w:rPr>
                <w:rFonts w:ascii="Times New Roman" w:eastAsia="Times New Roman" w:hAnsi="Times New Roman" w:cs="Times New Roman"/>
                <w:b/>
                <w:sz w:val="26"/>
                <w:szCs w:val="26"/>
              </w:rPr>
            </w:pPr>
          </w:p>
        </w:tc>
        <w:tc>
          <w:tcPr>
            <w:tcW w:w="5931" w:type="dxa"/>
          </w:tcPr>
          <w:p w14:paraId="130A0C60" w14:textId="59BA9F5A" w:rsidR="007F7EBD" w:rsidRPr="001665D1" w:rsidRDefault="007F7EBD" w:rsidP="007F7EBD">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17. Thủ tục xét tặng Giải thưởng Cố đô về khoa học và công nghệ và Giải thưởng Sáng tạo nữ Cố đô Huế</w:t>
            </w:r>
          </w:p>
          <w:p w14:paraId="03897115" w14:textId="77777777" w:rsidR="007F7EBD" w:rsidRPr="001665D1" w:rsidRDefault="007F7EBD" w:rsidP="003E4E7A">
            <w:pPr>
              <w:spacing w:line="380" w:lineRule="exact"/>
              <w:ind w:firstLine="12"/>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1. Hồ sơ đề nghị xét tặng Giải thưởng:</w:t>
            </w:r>
          </w:p>
          <w:p w14:paraId="4AC3DA91"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6"/>
                <w:sz w:val="26"/>
                <w:szCs w:val="26"/>
              </w:rPr>
              <w:t xml:space="preserve">a) Thực hiện theo quy định tại Khoản 6 Điều 1 </w:t>
            </w:r>
            <w:r w:rsidRPr="001665D1">
              <w:rPr>
                <w:rFonts w:ascii="Times New Roman" w:eastAsia="Times New Roman" w:hAnsi="Times New Roman" w:cs="Times New Roman"/>
                <w:sz w:val="26"/>
                <w:szCs w:val="26"/>
              </w:rPr>
              <w:t xml:space="preserve">Nghị định số 60/2019/NĐ-CP ngày 05 tháng 7 năm 2019 của Chính phủ </w:t>
            </w:r>
            <w:r w:rsidRPr="001665D1">
              <w:rPr>
                <w:rFonts w:ascii="Times New Roman" w:eastAsia="Times New Roman" w:hAnsi="Times New Roman" w:cs="Times New Roman"/>
                <w:iCs/>
                <w:sz w:val="26"/>
                <w:szCs w:val="26"/>
              </w:rPr>
              <w:t xml:space="preserve">sửa đổi, bổ sung một số điều của Nghị định số </w:t>
            </w:r>
            <w:hyperlink r:id="rId18" w:tgtFrame="_blank" w:tooltip="Nghị định 78/2014/NĐ-CP" w:history="1">
              <w:r w:rsidRPr="001665D1">
                <w:rPr>
                  <w:rFonts w:ascii="Times New Roman" w:eastAsia="Times New Roman" w:hAnsi="Times New Roman" w:cs="Times New Roman"/>
                  <w:sz w:val="26"/>
                  <w:szCs w:val="26"/>
                </w:rPr>
                <w:t>78/2014/NĐ-CP</w:t>
              </w:r>
            </w:hyperlink>
            <w:r w:rsidRPr="001665D1">
              <w:rPr>
                <w:rFonts w:ascii="Times New Roman" w:eastAsia="Times New Roman" w:hAnsi="Times New Roman" w:cs="Times New Roman"/>
                <w:iCs/>
                <w:sz w:val="26"/>
                <w:szCs w:val="26"/>
              </w:rPr>
              <w:t> ngày 30 tháng 7 năm 2014 của Chính phủ về Giải thưởng Hồ Chí Minh, Giải thưởng Nhà nước và các giải thưởng khác về khoa học và công nghệ</w:t>
            </w:r>
            <w:r w:rsidRPr="001665D1">
              <w:rPr>
                <w:rFonts w:ascii="Times New Roman" w:eastAsia="Times New Roman" w:hAnsi="Times New Roman" w:cs="Times New Roman"/>
                <w:sz w:val="26"/>
                <w:szCs w:val="26"/>
              </w:rPr>
              <w:t>.</w:t>
            </w:r>
          </w:p>
          <w:p w14:paraId="56A4BF65" w14:textId="77777777" w:rsidR="007F7EBD" w:rsidRPr="001665D1" w:rsidRDefault="007F7EBD" w:rsidP="003E4E7A">
            <w:pPr>
              <w:spacing w:line="380" w:lineRule="exact"/>
              <w:ind w:firstLine="12"/>
              <w:jc w:val="both"/>
              <w:rPr>
                <w:rFonts w:ascii="Times New Roman" w:eastAsia="Times New Roman" w:hAnsi="Times New Roman" w:cs="Times New Roman"/>
                <w:spacing w:val="6"/>
                <w:sz w:val="26"/>
                <w:szCs w:val="26"/>
              </w:rPr>
            </w:pPr>
            <w:r w:rsidRPr="001665D1">
              <w:rPr>
                <w:rFonts w:ascii="Times New Roman" w:eastAsia="Times New Roman" w:hAnsi="Times New Roman" w:cs="Times New Roman"/>
                <w:spacing w:val="6"/>
                <w:sz w:val="26"/>
                <w:szCs w:val="26"/>
              </w:rPr>
              <w:t>b) Khi có yêu cầu, tác giả hoặc người đại diện hợp pháp của tác giả phải tạo điều kiện thuận lợi nhất để các thành viên Hội đồng được làm việc trực tiếp với bản gốc của văn bản, tài liệu liên quan đến công trình đã nêu.</w:t>
            </w:r>
          </w:p>
          <w:p w14:paraId="094F73EA"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4"/>
                <w:sz w:val="26"/>
                <w:szCs w:val="26"/>
              </w:rPr>
              <w:t>2. Sở Khoa học và Công nghệ căn cứ Kế hoạch tổ chức xét tặng Giải thưởng Cố đô</w:t>
            </w:r>
            <w:r w:rsidRPr="001665D1">
              <w:rPr>
                <w:rFonts w:ascii="Times New Roman" w:eastAsia="Times New Roman" w:hAnsi="Times New Roman" w:cs="Times New Roman"/>
                <w:sz w:val="26"/>
                <w:szCs w:val="26"/>
              </w:rPr>
              <w:t xml:space="preserve"> về khoa học và công nghệ, Giải thưởng Sáng tạo nữ Cố đô Huế:</w:t>
            </w:r>
          </w:p>
          <w:p w14:paraId="481E92E7"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Tổ chức hướng dẫn và thông báo thời hạn tiếp nhận hồ sơ đề nghị xét tặng giải thưởng;</w:t>
            </w:r>
          </w:p>
          <w:p w14:paraId="57F678EA"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b) Tổ chức tiếp nhận và xử lý hồ sơ đề nghị xét tặng giải thưởng;</w:t>
            </w:r>
          </w:p>
          <w:p w14:paraId="25899069" w14:textId="77777777" w:rsidR="007F7EBD" w:rsidRPr="001665D1" w:rsidRDefault="007F7EBD" w:rsidP="003E4E7A">
            <w:pPr>
              <w:spacing w:line="380" w:lineRule="exact"/>
              <w:ind w:firstLine="12"/>
              <w:jc w:val="both"/>
              <w:rPr>
                <w:rFonts w:ascii="Times New Roman" w:eastAsia="Times New Roman" w:hAnsi="Times New Roman" w:cs="Times New Roman"/>
                <w:spacing w:val="4"/>
                <w:sz w:val="26"/>
                <w:szCs w:val="26"/>
              </w:rPr>
            </w:pPr>
            <w:r w:rsidRPr="001665D1">
              <w:rPr>
                <w:rFonts w:ascii="Times New Roman" w:eastAsia="Times New Roman" w:hAnsi="Times New Roman" w:cs="Times New Roman"/>
                <w:spacing w:val="4"/>
                <w:sz w:val="26"/>
                <w:szCs w:val="26"/>
              </w:rPr>
              <w:t>c) Đăng trên Trang Thông tin điện tử của Sở danh sách tác giả công trình, tên công trình đề nghị xét tặng giải thưởng trong thời gian thực hiện xét thưởng để lấy ý kiến;</w:t>
            </w:r>
          </w:p>
          <w:p w14:paraId="2975D919"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d) Thành lập Hội đồng xét tặng giải thưởng chuyên ngành;</w:t>
            </w:r>
          </w:p>
          <w:p w14:paraId="29165C77"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đ) Tổ chức họp Hội đồng xét tặng giải thưởng chuyên ngành theo quy định;</w:t>
            </w:r>
          </w:p>
          <w:p w14:paraId="59E6068A"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e) Tham mưu Chủ tịch Ủy ban nhân nhân tỉnh thành lập Hội đồng, tổ chức họp Hội đồng xét tặng giải thưởng cấp tỉnh.</w:t>
            </w:r>
          </w:p>
          <w:p w14:paraId="6895B6A5"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6"/>
                <w:sz w:val="26"/>
                <w:szCs w:val="26"/>
              </w:rPr>
              <w:t>g) Đăng trên Trang Thông tin điện tử của Sở kết quả xét tặng giải thưởng ở Hội đồng</w:t>
            </w:r>
            <w:r w:rsidRPr="001665D1">
              <w:rPr>
                <w:rFonts w:ascii="Times New Roman" w:eastAsia="Times New Roman" w:hAnsi="Times New Roman" w:cs="Times New Roman"/>
                <w:sz w:val="26"/>
                <w:szCs w:val="26"/>
              </w:rPr>
              <w:t xml:space="preserve"> xét tặng giải thưởng chuyên ngành trước khi tổ chức Hội đồng xét tặng giải thưởng </w:t>
            </w:r>
            <w:r w:rsidRPr="001665D1">
              <w:rPr>
                <w:rFonts w:ascii="Times New Roman" w:eastAsia="Times New Roman" w:hAnsi="Times New Roman" w:cs="Times New Roman"/>
                <w:spacing w:val="-4"/>
                <w:sz w:val="26"/>
                <w:szCs w:val="26"/>
              </w:rPr>
              <w:t>của tỉnh. Thời gian đăng thông tin trên trang thông tin điện tử ít nhất là 05 ngày làm việc;</w:t>
            </w:r>
          </w:p>
          <w:p w14:paraId="528CC1F7"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4"/>
                <w:sz w:val="26"/>
                <w:szCs w:val="26"/>
              </w:rPr>
              <w:t xml:space="preserve">h) Đăng trên Trang Thông tin điện tử của Sở kết quả xét tặng giải thưởng ở Hội đồng xét tặng giải thưởng của tỉnh ít nhất là 05 ngày làm việc trước khi gửi văn bản đề nghị kèm danh sách, biên bản họp Hội đồng xét tặng giải thưởng của tỉnh và báo cáo tóm tắt công trình đủ điều kiện, tiêu chuẩn được xét tặng giải thưởng có xác nhận của cấp trình khen thưởng (02 </w:t>
            </w:r>
            <w:r w:rsidRPr="001665D1">
              <w:rPr>
                <w:rFonts w:ascii="Times New Roman" w:eastAsia="Times New Roman" w:hAnsi="Times New Roman" w:cs="Times New Roman"/>
                <w:spacing w:val="4"/>
                <w:sz w:val="26"/>
                <w:szCs w:val="26"/>
              </w:rPr>
              <w:lastRenderedPageBreak/>
              <w:t xml:space="preserve">bản chính) đến </w:t>
            </w:r>
            <w:r w:rsidRPr="001665D1">
              <w:rPr>
                <w:rFonts w:ascii="Times New Roman" w:eastAsia="Times New Roman" w:hAnsi="Times New Roman" w:cs="Times New Roman"/>
                <w:spacing w:val="-4"/>
                <w:sz w:val="26"/>
                <w:szCs w:val="26"/>
              </w:rPr>
              <w:t>Ban Thi đua - Khen thưởng, Sở Nội vụ để làm thủ tục trình Chủ tịch Ủy ban nhân dân</w:t>
            </w:r>
            <w:r w:rsidRPr="001665D1">
              <w:rPr>
                <w:rFonts w:ascii="Times New Roman" w:eastAsia="Times New Roman" w:hAnsi="Times New Roman" w:cs="Times New Roman"/>
                <w:sz w:val="26"/>
                <w:szCs w:val="26"/>
              </w:rPr>
              <w:t xml:space="preserve"> tỉnh tặng thưởng trong thời hạn 05 ngày làm việc.</w:t>
            </w:r>
          </w:p>
          <w:p w14:paraId="7CF9FB64"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i) Tiếp nhận và xử lý khiếu nại, tố cáo (nếu có).</w:t>
            </w:r>
          </w:p>
          <w:p w14:paraId="1D2E234A"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3. Trách nhiệm của Hội đồng xét tặng giải thưởng chuyên ngành</w:t>
            </w:r>
          </w:p>
          <w:p w14:paraId="0E0CA062"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a) Xem xét, đánh giá công trình đề nghị xét tặng giải thưởng theo quy định;</w:t>
            </w:r>
          </w:p>
          <w:p w14:paraId="3EAA48D8" w14:textId="78D24C26" w:rsidR="007F7EBD" w:rsidRPr="001665D1" w:rsidRDefault="007F7EBD" w:rsidP="003E4E7A">
            <w:pPr>
              <w:spacing w:line="380" w:lineRule="exact"/>
              <w:ind w:firstLine="12"/>
              <w:jc w:val="both"/>
              <w:rPr>
                <w:rFonts w:ascii="Times New Roman" w:eastAsia="Times New Roman" w:hAnsi="Times New Roman" w:cs="Times New Roman"/>
                <w:spacing w:val="4"/>
                <w:sz w:val="26"/>
                <w:szCs w:val="26"/>
              </w:rPr>
            </w:pPr>
            <w:r w:rsidRPr="001665D1">
              <w:rPr>
                <w:rFonts w:ascii="Times New Roman" w:eastAsia="Times New Roman" w:hAnsi="Times New Roman" w:cs="Times New Roman"/>
                <w:spacing w:val="4"/>
                <w:sz w:val="26"/>
                <w:szCs w:val="26"/>
              </w:rPr>
              <w:t>b) Đề nghị Giám đốc Sở Khoa học và Công nghệ thông báo tới tác giả công trình hoặc tổ chức, cá nhân có liên quan hoàn thiện hồ sơ đề nghị xét tặng giải thưởng theo góp ý của Hội đồng xét tặng giải thưởng (nếu có) và nộp 01 bộ hồ sơ (bản giấy) nếu côn</w:t>
            </w:r>
            <w:r w:rsidR="00AA0F41">
              <w:rPr>
                <w:rFonts w:ascii="Times New Roman" w:eastAsia="Times New Roman" w:hAnsi="Times New Roman" w:cs="Times New Roman"/>
                <w:spacing w:val="4"/>
                <w:sz w:val="26"/>
                <w:szCs w:val="26"/>
              </w:rPr>
              <w:t xml:space="preserve">g trình được đề nghị xét ở Hội </w:t>
            </w:r>
            <w:r w:rsidRPr="001665D1">
              <w:rPr>
                <w:rFonts w:ascii="Times New Roman" w:eastAsia="Times New Roman" w:hAnsi="Times New Roman" w:cs="Times New Roman"/>
                <w:spacing w:val="4"/>
                <w:sz w:val="26"/>
                <w:szCs w:val="26"/>
              </w:rPr>
              <w:t>đồng xét tặng giải thưởng của tỉnh;</w:t>
            </w:r>
          </w:p>
          <w:p w14:paraId="25B95658"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c</w:t>
            </w:r>
            <w:r w:rsidRPr="001665D1">
              <w:rPr>
                <w:rFonts w:ascii="Times New Roman" w:eastAsia="Times New Roman" w:hAnsi="Times New Roman" w:cs="Times New Roman"/>
                <w:spacing w:val="2"/>
                <w:sz w:val="26"/>
                <w:szCs w:val="26"/>
              </w:rPr>
              <w:t>) Gửi danh sách và hồ sơ công trình đủ điều kiện, tiêu chuẩn được xét tặng giải</w:t>
            </w:r>
            <w:r w:rsidRPr="001665D1">
              <w:rPr>
                <w:rFonts w:ascii="Times New Roman" w:eastAsia="Times New Roman" w:hAnsi="Times New Roman" w:cs="Times New Roman"/>
                <w:sz w:val="26"/>
                <w:szCs w:val="26"/>
              </w:rPr>
              <w:t xml:space="preserve"> thưởng và được ít nhất 70% tổng số thành viên Hội đồng có mặt bỏ phiếu đồng ý đến </w:t>
            </w:r>
            <w:r w:rsidRPr="001665D1">
              <w:rPr>
                <w:rFonts w:ascii="Times New Roman" w:eastAsia="Times New Roman" w:hAnsi="Times New Roman" w:cs="Times New Roman"/>
                <w:spacing w:val="2"/>
                <w:sz w:val="26"/>
                <w:szCs w:val="26"/>
              </w:rPr>
              <w:t>Giám đốc Sở Khoa học và Công nghệ để tiến hành thủ tục tiếp theo trong thời hạn 05 ngày</w:t>
            </w:r>
            <w:r w:rsidRPr="001665D1">
              <w:rPr>
                <w:rFonts w:ascii="Times New Roman" w:eastAsia="Times New Roman" w:hAnsi="Times New Roman" w:cs="Times New Roman"/>
                <w:sz w:val="26"/>
                <w:szCs w:val="26"/>
              </w:rPr>
              <w:t xml:space="preserve"> làm việc kể từ ngày có kết quả xét tặng giải thưởng ở Hội đồng xét tặng giải thưởng chuyên ngành.</w:t>
            </w:r>
          </w:p>
          <w:p w14:paraId="52323992"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4. Trách nhiệm của Hội đồng xét tặng giải thưởng của tỉnh:</w:t>
            </w:r>
          </w:p>
          <w:p w14:paraId="6BD77A71"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a) Kiểm tra, rà soát hồ sơ xét tặng giải thưởng của Hội đồng xét tặng giải thưởng chuyên ngành do Giám đốc Sở Khoa học và Công nghệ đề nghị;</w:t>
            </w:r>
          </w:p>
          <w:p w14:paraId="44812A2D"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b) Xem xét, đánh giá, bỏ phiếu lựa chọn công trình đề nghị xét tặng giải thưởng theo quy định;</w:t>
            </w:r>
          </w:p>
          <w:p w14:paraId="2A3BD432" w14:textId="77777777" w:rsidR="007F7EBD" w:rsidRPr="001665D1" w:rsidRDefault="007F7EBD" w:rsidP="003E4E7A">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pacing w:val="4"/>
                <w:sz w:val="26"/>
                <w:szCs w:val="26"/>
              </w:rPr>
              <w:t>c) Gửi danh sách và hồ sơ công trình đủ điều kiện, tiêu chuẩn được xét tặng giải thưởng và được ít nhất 80% tổng số thành viên Hội đồng có mặt bỏ phiếu đồng ý đến Sở Khoa học và Công nghệ để làm thủ tục gửi Ban Thi đua - Khen thưởng, Sở Nội vụ</w:t>
            </w:r>
          </w:p>
          <w:p w14:paraId="54483F74" w14:textId="77777777" w:rsidR="007F7EBD" w:rsidRPr="001665D1" w:rsidRDefault="007F7EBD" w:rsidP="007F7EBD">
            <w:pPr>
              <w:spacing w:line="380" w:lineRule="exact"/>
              <w:ind w:firstLine="561"/>
              <w:jc w:val="both"/>
              <w:rPr>
                <w:rFonts w:ascii="Times New Roman" w:hAnsi="Times New Roman" w:cs="Times New Roman"/>
                <w:b/>
                <w:sz w:val="26"/>
                <w:szCs w:val="26"/>
                <w:lang w:val="vi-VN"/>
              </w:rPr>
            </w:pPr>
          </w:p>
        </w:tc>
        <w:tc>
          <w:tcPr>
            <w:tcW w:w="5103" w:type="dxa"/>
          </w:tcPr>
          <w:p w14:paraId="5A80F9E7" w14:textId="78CBA8E5"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bookmarkStart w:id="8" w:name="dieu_17"/>
            <w:r w:rsidRPr="001665D1">
              <w:rPr>
                <w:rFonts w:ascii="Times New Roman" w:hAnsi="Times New Roman" w:cs="Times New Roman"/>
                <w:b/>
                <w:bCs/>
                <w:sz w:val="26"/>
                <w:szCs w:val="26"/>
              </w:rPr>
              <w:lastRenderedPageBreak/>
              <w:t>Điều 12.</w:t>
            </w:r>
            <w:r w:rsidRPr="001665D1">
              <w:rPr>
                <w:rFonts w:ascii="Times New Roman" w:hAnsi="Times New Roman" w:cs="Times New Roman"/>
                <w:b/>
                <w:bCs/>
                <w:sz w:val="26"/>
                <w:szCs w:val="26"/>
                <w:lang w:val="vi-VN"/>
              </w:rPr>
              <w:t xml:space="preserve"> </w:t>
            </w:r>
            <w:r w:rsidRPr="001665D1">
              <w:rPr>
                <w:rFonts w:ascii="Times New Roman" w:hAnsi="Times New Roman" w:cs="Times New Roman"/>
                <w:b/>
                <w:bCs/>
                <w:sz w:val="26"/>
                <w:szCs w:val="26"/>
              </w:rPr>
              <w:t>Thủ tục xét tặng Giải thưởng Cố đô về khoa học và công nghệ và Giải thưởng Sáng tạo nữ Cố đô Huế</w:t>
            </w:r>
            <w:bookmarkEnd w:id="8"/>
          </w:p>
          <w:p w14:paraId="3655B467" w14:textId="77777777" w:rsidR="00834DF7" w:rsidRPr="00834DF7" w:rsidRDefault="00834DF7" w:rsidP="00834DF7">
            <w:pPr>
              <w:widowControl w:val="0"/>
              <w:autoSpaceDE w:val="0"/>
              <w:autoSpaceDN w:val="0"/>
              <w:spacing w:before="40" w:after="40" w:line="276" w:lineRule="auto"/>
              <w:rPr>
                <w:rFonts w:ascii="Times New Roman" w:hAnsi="Times New Roman" w:cs="Times New Roman"/>
                <w:sz w:val="28"/>
                <w:szCs w:val="28"/>
              </w:rPr>
            </w:pPr>
            <w:r w:rsidRPr="00834DF7">
              <w:rPr>
                <w:rFonts w:ascii="Times New Roman" w:hAnsi="Times New Roman" w:cs="Times New Roman"/>
                <w:sz w:val="28"/>
                <w:szCs w:val="28"/>
              </w:rPr>
              <w:t>1. Hồ sơ đề nghị xét tặng Giải thưởng:</w:t>
            </w:r>
          </w:p>
          <w:p w14:paraId="10F6943C" w14:textId="7777777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rPr>
            </w:pPr>
            <w:r w:rsidRPr="00834DF7">
              <w:rPr>
                <w:rFonts w:ascii="Times New Roman" w:hAnsi="Times New Roman" w:cs="Times New Roman"/>
                <w:sz w:val="28"/>
                <w:szCs w:val="28"/>
              </w:rPr>
              <w:t>a) Bản đăng ký đề nghị xét tặng giải thưởng (bản chính) theo </w:t>
            </w:r>
            <w:bookmarkStart w:id="9" w:name="bieumau_ms_10"/>
            <w:r w:rsidRPr="00834DF7">
              <w:rPr>
                <w:rFonts w:ascii="Times New Roman" w:hAnsi="Times New Roman" w:cs="Times New Roman"/>
                <w:sz w:val="28"/>
                <w:szCs w:val="28"/>
              </w:rPr>
              <w:t xml:space="preserve">Mẫu số </w:t>
            </w:r>
            <w:bookmarkEnd w:id="9"/>
            <w:r w:rsidRPr="00834DF7">
              <w:rPr>
                <w:rFonts w:ascii="Times New Roman" w:hAnsi="Times New Roman" w:cs="Times New Roman"/>
                <w:sz w:val="28"/>
                <w:szCs w:val="28"/>
              </w:rPr>
              <w:t>01 tại Phụ lục kèm theo Quyết định này;</w:t>
            </w:r>
          </w:p>
          <w:p w14:paraId="5EA179D7" w14:textId="7777777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rPr>
            </w:pPr>
            <w:r w:rsidRPr="00834DF7">
              <w:rPr>
                <w:rFonts w:ascii="Times New Roman" w:hAnsi="Times New Roman" w:cs="Times New Roman"/>
                <w:sz w:val="28"/>
                <w:szCs w:val="28"/>
              </w:rPr>
              <w:t>b) Báo cáo tóm tắt công trình (bản chính) theo Mẫu số 02a, 02b, 02c tại Phụ lục kèm theo Quyết định này.</w:t>
            </w:r>
          </w:p>
          <w:p w14:paraId="73CC2836" w14:textId="77777777" w:rsidR="00834DF7" w:rsidRPr="00834DF7" w:rsidRDefault="00834DF7" w:rsidP="00834DF7">
            <w:pPr>
              <w:widowControl w:val="0"/>
              <w:autoSpaceDE w:val="0"/>
              <w:autoSpaceDN w:val="0"/>
              <w:spacing w:before="40" w:after="40" w:line="276" w:lineRule="auto"/>
              <w:jc w:val="both"/>
              <w:rPr>
                <w:rFonts w:ascii="Times New Roman" w:hAnsi="Times New Roman" w:cs="Times New Roman"/>
                <w:spacing w:val="-8"/>
                <w:sz w:val="28"/>
                <w:szCs w:val="28"/>
              </w:rPr>
            </w:pPr>
            <w:r w:rsidRPr="00834DF7">
              <w:rPr>
                <w:rFonts w:ascii="Times New Roman" w:hAnsi="Times New Roman" w:cs="Times New Roman"/>
                <w:sz w:val="28"/>
                <w:szCs w:val="28"/>
              </w:rPr>
              <w:t xml:space="preserve">c) Tài liệu liên quan đến việc công bố hoặc bản chính văn bản xác nhận kết quả ứng dụng công trình theo Mẫu số 03 </w:t>
            </w:r>
            <w:r w:rsidRPr="00834DF7">
              <w:rPr>
                <w:rFonts w:ascii="Times New Roman" w:hAnsi="Times New Roman" w:cs="Times New Roman"/>
                <w:spacing w:val="-8"/>
                <w:sz w:val="28"/>
                <w:szCs w:val="28"/>
              </w:rPr>
              <w:t xml:space="preserve">tại Phụ lục kèm theo Quyết định </w:t>
            </w:r>
            <w:proofErr w:type="gramStart"/>
            <w:r w:rsidRPr="00834DF7">
              <w:rPr>
                <w:rFonts w:ascii="Times New Roman" w:hAnsi="Times New Roman" w:cs="Times New Roman"/>
                <w:spacing w:val="-8"/>
                <w:sz w:val="28"/>
                <w:szCs w:val="28"/>
              </w:rPr>
              <w:t>này ;</w:t>
            </w:r>
            <w:proofErr w:type="gramEnd"/>
          </w:p>
          <w:p w14:paraId="7A2F8A29" w14:textId="7777777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rPr>
            </w:pPr>
            <w:r w:rsidRPr="00834DF7">
              <w:rPr>
                <w:rFonts w:ascii="Times New Roman" w:hAnsi="Times New Roman" w:cs="Times New Roman"/>
                <w:sz w:val="28"/>
                <w:szCs w:val="28"/>
              </w:rPr>
              <w:t>d) Tài liệu khác liên quan đến công trình (nếu có).</w:t>
            </w:r>
          </w:p>
          <w:p w14:paraId="0CD4527D" w14:textId="36898D2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rPr>
            </w:pPr>
            <w:r w:rsidRPr="00834DF7">
              <w:rPr>
                <w:rFonts w:ascii="Times New Roman" w:hAnsi="Times New Roman" w:cs="Times New Roman"/>
                <w:sz w:val="28"/>
                <w:szCs w:val="28"/>
              </w:rPr>
              <w:t>Khi có yêu cầu, tác giả hoặc người đại diện hợp pháp của tác giả phải tạo điều kiện thuận lợi nhất để các thành viên Hội đồng được làm việc trực tiếp với bản gốc của văn bản, tài liệu liên quan đến công trình đã nêu.</w:t>
            </w:r>
          </w:p>
          <w:p w14:paraId="486D482C" w14:textId="55F8D9B3"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rPr>
              <w:t xml:space="preserve">2. Sở Khoa học và Công nghệ căn cứ Kế </w:t>
            </w:r>
            <w:r w:rsidRPr="00834DF7">
              <w:rPr>
                <w:rFonts w:ascii="Times New Roman" w:hAnsi="Times New Roman" w:cs="Times New Roman"/>
                <w:sz w:val="28"/>
                <w:szCs w:val="28"/>
              </w:rPr>
              <w:lastRenderedPageBreak/>
              <w:t>hoạch tổ chức xét tặng Giải thưởng Cố đô về khoa học và công nghệ, Giải thưởng Sáng tạo Nữ Cố đô Huế</w:t>
            </w:r>
            <w:r w:rsidRPr="00834DF7">
              <w:rPr>
                <w:rFonts w:ascii="Times New Roman" w:hAnsi="Times New Roman" w:cs="Times New Roman"/>
                <w:sz w:val="28"/>
                <w:szCs w:val="28"/>
                <w:lang w:val="vi-VN"/>
              </w:rPr>
              <w:t>:</w:t>
            </w:r>
          </w:p>
          <w:p w14:paraId="237693C2" w14:textId="46C47B46"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a) Tổ chức hướng dẫn và thông báo thời hạn tiếp nhận hồ sơ đề nghị xét tặng giải thưởng;</w:t>
            </w:r>
          </w:p>
          <w:p w14:paraId="170F2FCD" w14:textId="7AB9FEB3"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b) Tổ chức tiếp nhận và xử lý hồ sơ đề nghị xét tặng giải thưởng;</w:t>
            </w:r>
          </w:p>
          <w:p w14:paraId="3CA99966" w14:textId="4C6D03CD"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c) Đăng trên Cổng Thông tin điện tử ngành KH&amp;CN thành phố Huế danh sách tác giả công trình, tên công trình đề nghị xét tặng giải thưởng trong thời gian thực hiện xét thưởng để lấy ý kiến;</w:t>
            </w:r>
          </w:p>
          <w:p w14:paraId="516EB44C" w14:textId="0D37A32C"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d) Thành lập và tổ chức họp Hội đồng xét tặng giải thưởng chuyên ngành theo quy định;</w:t>
            </w:r>
          </w:p>
          <w:p w14:paraId="1F07A413" w14:textId="2A7B7E5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đ) Tham mưu Chủ tịch Ủy ban nhân dân thành phố thành lập Hội đồng, tổ chức họp Hội đồng xét tặng giải thưởng cấp thành phố.</w:t>
            </w:r>
          </w:p>
          <w:p w14:paraId="032E25ED" w14:textId="5EAAA1A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 xml:space="preserve">e) Đăng trên Cổng Thông tin điện tử ngành KH&amp;CN thành phố Huế kết quả xét tặng giải thưởng ở Hội đồng xét tặng giải thưởng chuyên ngành trước khi tổ chức Hội đồng xét tặng giải thưởng cấp thành phố. Thời gian đăng thông tin trên Cổng Thông tin </w:t>
            </w:r>
            <w:r w:rsidRPr="00834DF7">
              <w:rPr>
                <w:rFonts w:ascii="Times New Roman" w:hAnsi="Times New Roman" w:cs="Times New Roman"/>
                <w:sz w:val="28"/>
                <w:szCs w:val="28"/>
                <w:lang w:val="vi-VN"/>
              </w:rPr>
              <w:lastRenderedPageBreak/>
              <w:t xml:space="preserve">điện tử ngành KH&amp;CN ít nhất là 05 ngày làm việc; </w:t>
            </w:r>
          </w:p>
          <w:p w14:paraId="1C71B158" w14:textId="77777777"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pacing w:val="-4"/>
                <w:sz w:val="28"/>
                <w:szCs w:val="28"/>
                <w:lang w:val="vi-VN"/>
              </w:rPr>
              <w:t>f) Đăng trên Cổng Thông tin điện tử ngành KH&amp;CN thành phố Huế kết quả xét tặng giải thưởng ở Hội đồng xét tặng giải thưởng cấp thành phố ít nhất là 05 ngày làm việc</w:t>
            </w:r>
            <w:r w:rsidRPr="00834DF7">
              <w:rPr>
                <w:rFonts w:ascii="Times New Roman" w:hAnsi="Times New Roman" w:cs="Times New Roman"/>
                <w:sz w:val="28"/>
                <w:szCs w:val="28"/>
                <w:lang w:val="vi-VN"/>
              </w:rPr>
              <w:t>;</w:t>
            </w:r>
          </w:p>
          <w:p w14:paraId="50AD31F2" w14:textId="53085989"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g) Có trách nhiệm tổng hợp gửi văn bản đề nghị kèm danh sách, biên bản họp Hội đồng xét tặng giải thưởng cấp thành phố và báo cáo tóm tắt công trình đủ điều kiện, tiêu chuẩn được xét tặng giải thưởng có xác nhận của cấp trình khen thưởng (02 bản chính) đến Ban Thi đua - Khen thưởng, Sở Nội vụ để làm thủ tục trình Chủ tịch Ủy ban nhân dân thành phố tặng thưởng trong thời hạn 15 ngày làm việc kể từ ngày có kết quả xét tặng Giải thưởng của Hội đồng xét tặng Giải thưởng cấp thành phố.</w:t>
            </w:r>
          </w:p>
          <w:p w14:paraId="1F61EB81" w14:textId="025FBCC2" w:rsidR="00834DF7" w:rsidRPr="00834DF7" w:rsidRDefault="00834DF7" w:rsidP="00834DF7">
            <w:pPr>
              <w:widowControl w:val="0"/>
              <w:autoSpaceDE w:val="0"/>
              <w:autoSpaceDN w:val="0"/>
              <w:spacing w:before="40" w:after="40" w:line="276" w:lineRule="auto"/>
              <w:jc w:val="both"/>
              <w:rPr>
                <w:rFonts w:ascii="Times New Roman" w:hAnsi="Times New Roman" w:cs="Times New Roman"/>
                <w:spacing w:val="8"/>
                <w:sz w:val="28"/>
                <w:szCs w:val="28"/>
                <w:lang w:val="vi-VN"/>
              </w:rPr>
            </w:pPr>
            <w:r w:rsidRPr="00834DF7">
              <w:rPr>
                <w:rFonts w:ascii="Times New Roman" w:hAnsi="Times New Roman" w:cs="Times New Roman"/>
                <w:spacing w:val="8"/>
                <w:sz w:val="28"/>
                <w:szCs w:val="28"/>
                <w:lang w:val="vi-VN"/>
              </w:rPr>
              <w:t>Công bố kết quả xét tặng Giải thưởng trên Cổng thông tin điện tử của thành phố trong thời hạn 10 ngày kể từ ngày ban hành Quyết định tặng Giải thưởng.</w:t>
            </w:r>
          </w:p>
          <w:p w14:paraId="0A947E7F" w14:textId="2DD905BE" w:rsidR="00834DF7" w:rsidRPr="00834DF7" w:rsidRDefault="00834DF7" w:rsidP="00834DF7">
            <w:pPr>
              <w:widowControl w:val="0"/>
              <w:autoSpaceDE w:val="0"/>
              <w:autoSpaceDN w:val="0"/>
              <w:spacing w:before="40" w:after="40" w:line="276" w:lineRule="auto"/>
              <w:jc w:val="both"/>
              <w:rPr>
                <w:rFonts w:ascii="Times New Roman" w:hAnsi="Times New Roman" w:cs="Times New Roman"/>
                <w:sz w:val="28"/>
                <w:szCs w:val="28"/>
                <w:lang w:val="vi-VN"/>
              </w:rPr>
            </w:pPr>
            <w:r w:rsidRPr="00834DF7">
              <w:rPr>
                <w:rFonts w:ascii="Times New Roman" w:hAnsi="Times New Roman" w:cs="Times New Roman"/>
                <w:sz w:val="28"/>
                <w:szCs w:val="28"/>
                <w:lang w:val="vi-VN"/>
              </w:rPr>
              <w:t>h) Tiếp nhận và xử lý đơn khiếu nại, đơn tố cáo, đơn kiến nghị, phản ánh (nếu có).</w:t>
            </w:r>
          </w:p>
          <w:p w14:paraId="41C2C2CA" w14:textId="684E7FF3" w:rsidR="007F7EBD" w:rsidRPr="00834DF7" w:rsidRDefault="007F7EBD" w:rsidP="007F7EBD">
            <w:pPr>
              <w:tabs>
                <w:tab w:val="left" w:pos="2745"/>
              </w:tabs>
              <w:jc w:val="both"/>
              <w:rPr>
                <w:rFonts w:ascii="Times New Roman" w:hAnsi="Times New Roman" w:cs="Times New Roman"/>
                <w:b/>
                <w:sz w:val="26"/>
                <w:szCs w:val="26"/>
              </w:rPr>
            </w:pPr>
          </w:p>
          <w:p w14:paraId="7BB7725D" w14:textId="05592E79" w:rsidR="007F7EBD" w:rsidRPr="001665D1" w:rsidRDefault="007F7EBD" w:rsidP="007F7EBD">
            <w:pPr>
              <w:tabs>
                <w:tab w:val="left" w:pos="2745"/>
              </w:tabs>
              <w:jc w:val="both"/>
              <w:rPr>
                <w:rFonts w:ascii="Times New Roman" w:hAnsi="Times New Roman" w:cs="Times New Roman"/>
                <w:b/>
                <w:sz w:val="26"/>
                <w:szCs w:val="26"/>
              </w:rPr>
            </w:pPr>
          </w:p>
        </w:tc>
        <w:tc>
          <w:tcPr>
            <w:tcW w:w="3974" w:type="dxa"/>
            <w:gridSpan w:val="2"/>
          </w:tcPr>
          <w:p w14:paraId="78CFCB75" w14:textId="77777777" w:rsidR="00834DF7" w:rsidRPr="00834DF7" w:rsidRDefault="00C34F70" w:rsidP="00C34F70">
            <w:pPr>
              <w:tabs>
                <w:tab w:val="left" w:pos="2745"/>
              </w:tabs>
              <w:jc w:val="both"/>
              <w:rPr>
                <w:rFonts w:ascii="Times New Roman" w:hAnsi="Times New Roman" w:cs="Times New Roman"/>
                <w:sz w:val="26"/>
                <w:szCs w:val="26"/>
              </w:rPr>
            </w:pPr>
            <w:r w:rsidRPr="001665D1">
              <w:rPr>
                <w:rFonts w:ascii="Times New Roman" w:hAnsi="Times New Roman" w:cs="Times New Roman"/>
                <w:bCs/>
                <w:sz w:val="26"/>
                <w:szCs w:val="26"/>
              </w:rPr>
              <w:lastRenderedPageBreak/>
              <w:t xml:space="preserve">- </w:t>
            </w:r>
            <w:r w:rsidR="00834DF7">
              <w:rPr>
                <w:rFonts w:ascii="Times New Roman" w:hAnsi="Times New Roman" w:cs="Times New Roman"/>
                <w:bCs/>
                <w:sz w:val="26"/>
                <w:szCs w:val="26"/>
              </w:rPr>
              <w:t xml:space="preserve">Bổ sung </w:t>
            </w:r>
            <w:r w:rsidR="00865F10" w:rsidRPr="001665D1">
              <w:rPr>
                <w:rFonts w:ascii="Times New Roman" w:hAnsi="Times New Roman" w:cs="Times New Roman"/>
                <w:bCs/>
                <w:sz w:val="26"/>
                <w:szCs w:val="26"/>
              </w:rPr>
              <w:t xml:space="preserve">Hồ sơ đề nghị xét tặng theo quy định tại Khoản 1 Điều 25 </w:t>
            </w:r>
            <w:r w:rsidR="00865F10" w:rsidRPr="001665D1">
              <w:rPr>
                <w:rFonts w:ascii="Times New Roman" w:hAnsi="Times New Roman" w:cs="Times New Roman"/>
                <w:spacing w:val="-4"/>
                <w:sz w:val="26"/>
                <w:szCs w:val="26"/>
              </w:rPr>
              <w:t>Nghị định số </w:t>
            </w:r>
            <w:hyperlink r:id="rId19" w:tgtFrame="_blank" w:tooltip="Nghị định 18/2024/NĐ-CP" w:history="1">
              <w:r w:rsidR="00865F10" w:rsidRPr="001665D1">
                <w:rPr>
                  <w:rStyle w:val="Hyperlink"/>
                  <w:rFonts w:ascii="Times New Roman" w:hAnsi="Times New Roman" w:cs="Times New Roman"/>
                  <w:color w:val="auto"/>
                  <w:spacing w:val="-4"/>
                  <w:sz w:val="26"/>
                  <w:szCs w:val="26"/>
                  <w:u w:val="none"/>
                </w:rPr>
                <w:t>18/2024/NĐ-CP</w:t>
              </w:r>
            </w:hyperlink>
            <w:r w:rsidR="00834DF7">
              <w:t xml:space="preserve">, </w:t>
            </w:r>
            <w:r w:rsidR="00834DF7" w:rsidRPr="00834DF7">
              <w:rPr>
                <w:rFonts w:ascii="Times New Roman" w:hAnsi="Times New Roman" w:cs="Times New Roman"/>
                <w:sz w:val="26"/>
                <w:szCs w:val="26"/>
              </w:rPr>
              <w:t>sửa đổi cho phù hợp với giải thưởng của thành phố Huế.</w:t>
            </w:r>
          </w:p>
          <w:p w14:paraId="13609741" w14:textId="405ADCA7" w:rsidR="00C34F70" w:rsidRDefault="00C34F70" w:rsidP="00C34F70">
            <w:pPr>
              <w:tabs>
                <w:tab w:val="left" w:pos="2745"/>
              </w:tabs>
              <w:jc w:val="both"/>
              <w:rPr>
                <w:rStyle w:val="Hyperlink"/>
                <w:rFonts w:ascii="Times New Roman" w:hAnsi="Times New Roman" w:cs="Times New Roman"/>
                <w:color w:val="auto"/>
                <w:spacing w:val="-4"/>
                <w:sz w:val="26"/>
                <w:szCs w:val="26"/>
                <w:u w:val="none"/>
                <w:lang w:val="vi-VN"/>
              </w:rPr>
            </w:pPr>
            <w:r w:rsidRPr="001665D1">
              <w:rPr>
                <w:rFonts w:ascii="Times New Roman" w:hAnsi="Times New Roman" w:cs="Times New Roman"/>
                <w:sz w:val="26"/>
                <w:szCs w:val="26"/>
              </w:rPr>
              <w:t xml:space="preserve"> Khoản 2 Điều 12 của dự thảo Quy chế tham chiếu Điều 17 của Quy định cũ đã ban hành</w:t>
            </w:r>
            <w:r w:rsidR="005607C4" w:rsidRPr="001665D1">
              <w:rPr>
                <w:rFonts w:ascii="Times New Roman" w:hAnsi="Times New Roman" w:cs="Times New Roman"/>
                <w:sz w:val="26"/>
                <w:szCs w:val="26"/>
              </w:rPr>
              <w:t xml:space="preserve"> (</w:t>
            </w:r>
            <w:r w:rsidR="005607C4" w:rsidRPr="001665D1">
              <w:rPr>
                <w:rFonts w:ascii="Times New Roman" w:eastAsia="Times New Roman" w:hAnsi="Times New Roman" w:cs="Times New Roman"/>
                <w:sz w:val="26"/>
                <w:szCs w:val="26"/>
              </w:rPr>
              <w:t xml:space="preserve">Quyết định </w:t>
            </w:r>
            <w:r w:rsidR="005607C4" w:rsidRPr="001665D1">
              <w:rPr>
                <w:rFonts w:ascii="Times New Roman" w:hAnsi="Times New Roman" w:cs="Times New Roman"/>
                <w:sz w:val="26"/>
                <w:szCs w:val="26"/>
                <w:lang w:val="vi-VN"/>
              </w:rPr>
              <w:t>số</w:t>
            </w:r>
            <w:r w:rsidR="005607C4" w:rsidRPr="001665D1">
              <w:rPr>
                <w:rFonts w:ascii="Times New Roman" w:hAnsi="Times New Roman" w:cs="Times New Roman"/>
                <w:b/>
                <w:bCs/>
                <w:sz w:val="26"/>
                <w:szCs w:val="26"/>
                <w:lang w:val="vi-VN"/>
              </w:rPr>
              <w:t xml:space="preserve"> </w:t>
            </w:r>
            <w:r w:rsidR="005607C4" w:rsidRPr="001665D1">
              <w:rPr>
                <w:rFonts w:ascii="Times New Roman" w:hAnsi="Times New Roman" w:cs="Times New Roman"/>
                <w:sz w:val="26"/>
                <w:szCs w:val="26"/>
                <w:lang w:val="vi-VN"/>
              </w:rPr>
              <w:t>71/2020/QĐ-UBND ngày 31 tháng 12 năm 2020</w:t>
            </w:r>
            <w:r w:rsidR="005607C4" w:rsidRPr="001665D1">
              <w:rPr>
                <w:rFonts w:ascii="Times New Roman" w:hAnsi="Times New Roman" w:cs="Times New Roman"/>
                <w:sz w:val="26"/>
                <w:szCs w:val="26"/>
              </w:rPr>
              <w:t>)</w:t>
            </w:r>
            <w:r w:rsidRPr="001665D1">
              <w:rPr>
                <w:rFonts w:ascii="Times New Roman" w:hAnsi="Times New Roman" w:cs="Times New Roman"/>
                <w:sz w:val="26"/>
                <w:szCs w:val="26"/>
              </w:rPr>
              <w:t xml:space="preserve"> và Khoản 2 Điều 18 </w:t>
            </w:r>
            <w:r w:rsidRPr="001665D1">
              <w:rPr>
                <w:rFonts w:ascii="Times New Roman" w:hAnsi="Times New Roman" w:cs="Times New Roman"/>
                <w:spacing w:val="-4"/>
                <w:sz w:val="26"/>
                <w:szCs w:val="26"/>
              </w:rPr>
              <w:t>Nghị định số </w:t>
            </w:r>
            <w:hyperlink r:id="rId20"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r w:rsidR="00B10305">
              <w:rPr>
                <w:rStyle w:val="Hyperlink"/>
                <w:rFonts w:ascii="Times New Roman" w:hAnsi="Times New Roman" w:cs="Times New Roman"/>
                <w:color w:val="auto"/>
                <w:spacing w:val="-4"/>
                <w:sz w:val="26"/>
                <w:szCs w:val="26"/>
                <w:u w:val="none"/>
                <w:lang w:val="vi-VN"/>
              </w:rPr>
              <w:t>.</w:t>
            </w:r>
          </w:p>
          <w:p w14:paraId="13D14D09" w14:textId="553B3CE3" w:rsidR="00B10305" w:rsidRPr="00B10305" w:rsidRDefault="00B10305" w:rsidP="00C34F70">
            <w:pPr>
              <w:tabs>
                <w:tab w:val="left" w:pos="2745"/>
              </w:tabs>
              <w:jc w:val="both"/>
              <w:rPr>
                <w:rFonts w:ascii="Times New Roman" w:hAnsi="Times New Roman" w:cs="Times New Roman"/>
                <w:sz w:val="26"/>
                <w:szCs w:val="26"/>
                <w:lang w:val="vi-VN"/>
              </w:rPr>
            </w:pPr>
            <w:r>
              <w:rPr>
                <w:rStyle w:val="Hyperlink"/>
                <w:rFonts w:ascii="Times New Roman" w:hAnsi="Times New Roman" w:cs="Times New Roman"/>
                <w:color w:val="auto"/>
                <w:spacing w:val="-4"/>
                <w:sz w:val="26"/>
                <w:szCs w:val="26"/>
                <w:u w:val="none"/>
                <w:lang w:val="vi-VN"/>
              </w:rPr>
              <w:t>- Thay cụm từ “</w:t>
            </w:r>
            <w:r w:rsidRPr="001665D1">
              <w:rPr>
                <w:rFonts w:ascii="Times New Roman" w:eastAsia="Times New Roman" w:hAnsi="Times New Roman" w:cs="Times New Roman"/>
                <w:spacing w:val="4"/>
                <w:sz w:val="26"/>
                <w:szCs w:val="26"/>
              </w:rPr>
              <w:t xml:space="preserve">Trang Thông tin điện tử của </w:t>
            </w:r>
            <w:r>
              <w:rPr>
                <w:rFonts w:ascii="Times New Roman" w:eastAsia="Times New Roman" w:hAnsi="Times New Roman" w:cs="Times New Roman"/>
                <w:spacing w:val="4"/>
                <w:sz w:val="26"/>
                <w:szCs w:val="26"/>
              </w:rPr>
              <w:t>Sở</w:t>
            </w:r>
            <w:r>
              <w:rPr>
                <w:rFonts w:ascii="Times New Roman" w:eastAsia="Times New Roman" w:hAnsi="Times New Roman" w:cs="Times New Roman"/>
                <w:spacing w:val="4"/>
                <w:sz w:val="26"/>
                <w:szCs w:val="26"/>
                <w:lang w:val="vi-VN"/>
              </w:rPr>
              <w:t>” thành “</w:t>
            </w:r>
            <w:r w:rsidRPr="00B10305">
              <w:rPr>
                <w:rFonts w:ascii="Times New Roman" w:eastAsia="Times New Roman" w:hAnsi="Times New Roman" w:cs="Times New Roman"/>
                <w:sz w:val="26"/>
                <w:szCs w:val="26"/>
                <w:lang w:val="vi-VN"/>
              </w:rPr>
              <w:t xml:space="preserve">Cổng Thông tin điện tử ngành KH&amp;CN thành phố </w:t>
            </w:r>
            <w:r>
              <w:rPr>
                <w:rFonts w:ascii="Times New Roman" w:eastAsia="Times New Roman" w:hAnsi="Times New Roman" w:cs="Times New Roman"/>
                <w:sz w:val="26"/>
                <w:szCs w:val="26"/>
                <w:lang w:val="vi-VN"/>
              </w:rPr>
              <w:t>Huế”.</w:t>
            </w:r>
          </w:p>
          <w:p w14:paraId="47AB4B00" w14:textId="7B9750F5" w:rsidR="00C34F70" w:rsidRPr="001665D1" w:rsidRDefault="00C34F70" w:rsidP="00C34F70">
            <w:pPr>
              <w:tabs>
                <w:tab w:val="left" w:pos="2745"/>
              </w:tabs>
              <w:jc w:val="both"/>
              <w:rPr>
                <w:rFonts w:ascii="Times New Roman" w:hAnsi="Times New Roman" w:cs="Times New Roman"/>
                <w:b/>
                <w:sz w:val="26"/>
                <w:szCs w:val="26"/>
                <w:lang w:val="vi-VN"/>
              </w:rPr>
            </w:pPr>
          </w:p>
        </w:tc>
      </w:tr>
      <w:tr w:rsidR="001665D1" w:rsidRPr="001665D1" w14:paraId="3B7929D6" w14:textId="77777777" w:rsidTr="00CA2EA3">
        <w:tc>
          <w:tcPr>
            <w:tcW w:w="590" w:type="dxa"/>
          </w:tcPr>
          <w:p w14:paraId="7EB6ED2D" w14:textId="77777777" w:rsidR="007F7EBD" w:rsidRPr="001665D1" w:rsidRDefault="007F7EBD" w:rsidP="007F7EBD">
            <w:pPr>
              <w:spacing w:line="380" w:lineRule="exact"/>
              <w:jc w:val="both"/>
              <w:rPr>
                <w:rFonts w:ascii="Times New Roman" w:eastAsia="Times New Roman" w:hAnsi="Times New Roman" w:cs="Times New Roman"/>
                <w:b/>
                <w:sz w:val="26"/>
                <w:szCs w:val="26"/>
              </w:rPr>
            </w:pPr>
          </w:p>
        </w:tc>
        <w:tc>
          <w:tcPr>
            <w:tcW w:w="5931" w:type="dxa"/>
          </w:tcPr>
          <w:p w14:paraId="4AB5C498" w14:textId="77777777" w:rsidR="007F7EBD" w:rsidRPr="001665D1" w:rsidRDefault="007F7EBD" w:rsidP="007F7EBD">
            <w:pPr>
              <w:spacing w:line="380" w:lineRule="exact"/>
              <w:jc w:val="both"/>
              <w:rPr>
                <w:rFonts w:ascii="Times New Roman" w:eastAsia="Times New Roman" w:hAnsi="Times New Roman" w:cs="Times New Roman"/>
                <w:b/>
                <w:sz w:val="26"/>
                <w:szCs w:val="26"/>
              </w:rPr>
            </w:pPr>
          </w:p>
        </w:tc>
        <w:tc>
          <w:tcPr>
            <w:tcW w:w="5103" w:type="dxa"/>
          </w:tcPr>
          <w:p w14:paraId="3E825B48" w14:textId="7BCF86C4" w:rsidR="007F7EBD" w:rsidRPr="001665D1" w:rsidRDefault="007F7EBD" w:rsidP="007F7EBD">
            <w:pPr>
              <w:widowControl w:val="0"/>
              <w:autoSpaceDE w:val="0"/>
              <w:autoSpaceDN w:val="0"/>
              <w:spacing w:before="40" w:after="40" w:line="276" w:lineRule="auto"/>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1</w:t>
            </w:r>
            <w:r w:rsidRPr="001665D1">
              <w:rPr>
                <w:rFonts w:ascii="Times New Roman" w:hAnsi="Times New Roman" w:cs="Times New Roman"/>
                <w:b/>
                <w:sz w:val="26"/>
                <w:szCs w:val="26"/>
              </w:rPr>
              <w:t>3</w:t>
            </w:r>
            <w:r w:rsidRPr="001665D1">
              <w:rPr>
                <w:rFonts w:ascii="Times New Roman" w:hAnsi="Times New Roman" w:cs="Times New Roman"/>
                <w:b/>
                <w:sz w:val="26"/>
                <w:szCs w:val="26"/>
                <w:lang w:val="vi-VN"/>
              </w:rPr>
              <w:t xml:space="preserve">. Hội đồng xét tặng Giải thưởng chuyên ngành </w:t>
            </w:r>
          </w:p>
          <w:p w14:paraId="29F4A3A3" w14:textId="63721904"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1. Trách</w:t>
            </w:r>
            <w:r w:rsidRPr="001665D1">
              <w:rPr>
                <w:rFonts w:ascii="Times New Roman" w:hAnsi="Times New Roman" w:cs="Times New Roman"/>
                <w:sz w:val="26"/>
                <w:szCs w:val="26"/>
                <w:lang w:val="vi-VN"/>
              </w:rPr>
              <w:t xml:space="preserve"> nhiệm của </w:t>
            </w:r>
            <w:r w:rsidRPr="001665D1">
              <w:rPr>
                <w:rFonts w:ascii="Times New Roman" w:hAnsi="Times New Roman" w:cs="Times New Roman"/>
                <w:sz w:val="26"/>
                <w:szCs w:val="26"/>
              </w:rPr>
              <w:t xml:space="preserve">Hội đồng xét tặng Giải thưởng chuyên ngành </w:t>
            </w:r>
          </w:p>
          <w:p w14:paraId="29366CD2" w14:textId="2B36AC8F"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a) Xem xét, đánh giá công trình</w:t>
            </w:r>
            <w:r w:rsidRPr="001665D1">
              <w:rPr>
                <w:rFonts w:ascii="Times New Roman" w:hAnsi="Times New Roman" w:cs="Times New Roman"/>
                <w:sz w:val="26"/>
                <w:szCs w:val="26"/>
                <w:lang w:val="vi-VN"/>
              </w:rPr>
              <w:t xml:space="preserve">, cụm công trình </w:t>
            </w:r>
            <w:r w:rsidRPr="001665D1">
              <w:rPr>
                <w:rFonts w:ascii="Times New Roman" w:hAnsi="Times New Roman" w:cs="Times New Roman"/>
                <w:sz w:val="26"/>
                <w:szCs w:val="26"/>
              </w:rPr>
              <w:t>đề nghị xét tặng giải thưởng theo quy định;</w:t>
            </w:r>
          </w:p>
          <w:p w14:paraId="27F98E81" w14:textId="6B86B852"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b) Đề nghị Giám đốc Sở Khoa học và Công nghệ thông báo tới tác giả công trình hoặc tổ chức, cá nhân có liên quan hoàn thiện hồ sơ đề nghị xét tặng giải thưởng theo góp ý của Hội đồng xét tặng giải thưởng (nếu có) và nộp 01 bộ hồ sơ nếu công trình được đề nghị xét ở Hội đồng xét tặng giải thưởng cấp</w:t>
            </w:r>
            <w:r w:rsidRPr="001665D1">
              <w:rPr>
                <w:rFonts w:ascii="Times New Roman" w:hAnsi="Times New Roman" w:cs="Times New Roman"/>
                <w:sz w:val="26"/>
                <w:szCs w:val="26"/>
                <w:lang w:val="vi-VN"/>
              </w:rPr>
              <w:t xml:space="preserve"> thành phố</w:t>
            </w:r>
            <w:r w:rsidRPr="001665D1">
              <w:rPr>
                <w:rFonts w:ascii="Times New Roman" w:hAnsi="Times New Roman" w:cs="Times New Roman"/>
                <w:sz w:val="26"/>
                <w:szCs w:val="26"/>
              </w:rPr>
              <w:t>;</w:t>
            </w:r>
          </w:p>
          <w:p w14:paraId="2BDCB904" w14:textId="2A5A21D8"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 xml:space="preserve">c) Gửi danh sách và hồ sơ công trình đủ điều kiện, tiêu chuẩn được xét tặng giải thưởng và </w:t>
            </w:r>
            <w:r w:rsidRPr="001665D1">
              <w:rPr>
                <w:rFonts w:ascii="Times New Roman" w:hAnsi="Times New Roman" w:cs="Times New Roman"/>
                <w:sz w:val="26"/>
                <w:szCs w:val="26"/>
              </w:rPr>
              <w:lastRenderedPageBreak/>
              <w:t>được ít nhất 80% tổng số thành viên Hội đồng có mặt bỏ phiếu đồng ý đến Giám đốc Sở Khoa học và Công nghệ để tiến hành thủ tục tiếp theo trong thời hạn 05 ngày làm việc kể từ ngày có kết quả xét tặng giải thưởng ở Hội đồng xét tặng giải thưởng chuyên ngành.</w:t>
            </w:r>
          </w:p>
          <w:p w14:paraId="4DB2933D" w14:textId="5ED11F47"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2. Hội đồng xét tặng Giải thưởng chuyên ngành do Giám đốc Sở Khoa học và Công nghệ thành lập theo các lĩnh vực nêu tại Điều 6 Quy chế này:</w:t>
            </w:r>
          </w:p>
          <w:p w14:paraId="56C75B42" w14:textId="17A9CF65"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a) Hội đồng xét tặng Giải thưởng chuyên ngành có từ 07 đến 09 thành viên, trong đó có Chủ tịch Hội đồng, Phó Chủ tịch và các thành viên khác. Hội đồng phân công 02 thành viên am hiểu sâu lĩnh vực khoa học và công nghệ của công trình làm ủy viên phản biện cho mỗi công trình và 01 thành viên làm thư ký khoa học.</w:t>
            </w:r>
          </w:p>
          <w:p w14:paraId="3904D37C" w14:textId="68861F0B"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Thành viên Hội đồng gồm nhà quản lý, các nhà khoa học có trình độ chuyên môn phù hợp và am hiểu lĩnh vực khoa học của công trình hoặc cụm công trình khoa học;</w:t>
            </w:r>
          </w:p>
          <w:p w14:paraId="09321417" w14:textId="7C61E287"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b) Thành viên Hội đồng là người không có công trình tham gia xét tặng Giải thưởng; không có quyền, lợi ích liên quan hoặc có lý do khác ảnh hưởng đến tính khách quan của việc xét Giải thưởng;</w:t>
            </w:r>
          </w:p>
          <w:p w14:paraId="61397A3D" w14:textId="523C46B5"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c) Trường hợp cần thiết đối với các công trình </w:t>
            </w:r>
            <w:r w:rsidRPr="001665D1">
              <w:rPr>
                <w:rFonts w:ascii="Times New Roman" w:hAnsi="Times New Roman" w:cs="Times New Roman"/>
                <w:sz w:val="26"/>
                <w:szCs w:val="26"/>
                <w:lang w:val="vi-VN"/>
              </w:rPr>
              <w:lastRenderedPageBreak/>
              <w:t>hoặc cụm công trình có tính chất phức tạp, đặc thù, người thành lập Hội đồng có thể mời đại diện các cơ sở đã ứng dụng kết quả của công trình hoặc cụm công trình tham dự cuộc họp của Hội đồng xét tặng Giải thưởng để lấy thêm ý kiến.</w:t>
            </w:r>
          </w:p>
          <w:p w14:paraId="3A43CEC4" w14:textId="6D717CB8" w:rsidR="007F7EBD" w:rsidRPr="001665D1" w:rsidRDefault="007F7EBD" w:rsidP="007F7EBD">
            <w:pPr>
              <w:widowControl w:val="0"/>
              <w:autoSpaceDE w:val="0"/>
              <w:autoSpaceDN w:val="0"/>
              <w:spacing w:before="40" w:after="40"/>
              <w:jc w:val="both"/>
              <w:rPr>
                <w:rFonts w:ascii="Times New Roman" w:hAnsi="Times New Roman" w:cs="Times New Roman"/>
                <w:b/>
                <w:bCs/>
                <w:sz w:val="26"/>
                <w:szCs w:val="26"/>
              </w:rPr>
            </w:pPr>
            <w:r w:rsidRPr="001665D1">
              <w:rPr>
                <w:rFonts w:ascii="Times New Roman" w:hAnsi="Times New Roman" w:cs="Times New Roman"/>
                <w:sz w:val="26"/>
                <w:szCs w:val="26"/>
                <w:lang w:val="vi-VN"/>
              </w:rPr>
              <w:t>Chủ tịch Hội đồng xét tặng Giải thưởng chuyên ngành quyết định việc mời thêm các chuyên gia am hiểu sâu về công trình hoặc cụm công trình, không phải là thành viên Hội đồng tham gia nhận xét, đánh giá bổ sung về công trình hoặc cụm công trình.</w:t>
            </w:r>
          </w:p>
        </w:tc>
        <w:tc>
          <w:tcPr>
            <w:tcW w:w="3974" w:type="dxa"/>
            <w:gridSpan w:val="2"/>
          </w:tcPr>
          <w:p w14:paraId="565FFCFC" w14:textId="6BB5FD3E" w:rsidR="007F7EBD" w:rsidRPr="008D5515" w:rsidRDefault="005607C4" w:rsidP="00A46DAA">
            <w:pPr>
              <w:tabs>
                <w:tab w:val="left" w:pos="2745"/>
              </w:tabs>
              <w:jc w:val="both"/>
              <w:rPr>
                <w:rFonts w:ascii="Times New Roman" w:eastAsia="Times New Roman" w:hAnsi="Times New Roman" w:cs="Times New Roman"/>
                <w:sz w:val="26"/>
                <w:szCs w:val="26"/>
                <w:lang w:val="vi-VN"/>
              </w:rPr>
            </w:pPr>
            <w:r w:rsidRPr="001665D1">
              <w:rPr>
                <w:rFonts w:ascii="Times New Roman" w:eastAsia="Times New Roman" w:hAnsi="Times New Roman" w:cs="Times New Roman"/>
                <w:sz w:val="26"/>
                <w:szCs w:val="26"/>
              </w:rPr>
              <w:lastRenderedPageBreak/>
              <w:t xml:space="preserve">Tham chiếu Khoản 3 Điều 17 của Quyết định </w:t>
            </w:r>
            <w:r w:rsidR="008D5515" w:rsidRPr="008D5515">
              <w:rPr>
                <w:rFonts w:ascii="Times New Roman" w:hAnsi="Times New Roman" w:cs="Times New Roman"/>
                <w:sz w:val="26"/>
                <w:szCs w:val="26"/>
                <w:lang w:val="vi-VN"/>
              </w:rPr>
              <w:t>số 71/2020/QĐ-UBND ngày 31 tháng 12 năm 2020 của Ủy ban nhân dân tỉnh Thừa Thiên Huế ban hành Quy định điều kiện, tiêu chuẩn, trình tự và thủ tục xét tặng Giải thưởng về khoa học và công nghệ tỉnh Thừa Thiên Huế</w:t>
            </w:r>
            <w:r w:rsidR="008D5515">
              <w:rPr>
                <w:rFonts w:ascii="Times New Roman" w:hAnsi="Times New Roman" w:cs="Times New Roman"/>
                <w:sz w:val="26"/>
                <w:szCs w:val="26"/>
                <w:lang w:val="vi-VN"/>
              </w:rPr>
              <w:t xml:space="preserve"> </w:t>
            </w:r>
            <w:r w:rsidRPr="001665D1">
              <w:rPr>
                <w:rFonts w:ascii="Times New Roman" w:hAnsi="Times New Roman" w:cs="Times New Roman"/>
                <w:sz w:val="26"/>
                <w:szCs w:val="26"/>
              </w:rPr>
              <w:t xml:space="preserve">và Điều 19 </w:t>
            </w:r>
            <w:r w:rsidRPr="001665D1">
              <w:rPr>
                <w:rFonts w:ascii="Times New Roman" w:hAnsi="Times New Roman" w:cs="Times New Roman"/>
                <w:spacing w:val="-4"/>
                <w:sz w:val="26"/>
                <w:szCs w:val="26"/>
              </w:rPr>
              <w:t>Nghị định số </w:t>
            </w:r>
            <w:hyperlink r:id="rId21"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r w:rsidR="008D5515">
              <w:rPr>
                <w:rStyle w:val="Hyperlink"/>
                <w:rFonts w:ascii="Times New Roman" w:hAnsi="Times New Roman" w:cs="Times New Roman"/>
                <w:color w:val="auto"/>
                <w:spacing w:val="-4"/>
                <w:sz w:val="26"/>
                <w:szCs w:val="26"/>
                <w:u w:val="none"/>
                <w:lang w:val="vi-VN"/>
              </w:rPr>
              <w:t>.</w:t>
            </w:r>
          </w:p>
        </w:tc>
      </w:tr>
      <w:tr w:rsidR="001665D1" w:rsidRPr="001665D1" w14:paraId="6322F43C" w14:textId="77777777" w:rsidTr="00CA2EA3">
        <w:tc>
          <w:tcPr>
            <w:tcW w:w="590" w:type="dxa"/>
          </w:tcPr>
          <w:p w14:paraId="5D9B8B2B" w14:textId="77777777" w:rsidR="007F7EBD" w:rsidRPr="001665D1" w:rsidRDefault="007F7EBD" w:rsidP="007F7EBD">
            <w:pPr>
              <w:spacing w:line="380" w:lineRule="exact"/>
              <w:jc w:val="both"/>
              <w:rPr>
                <w:rFonts w:ascii="Times New Roman" w:eastAsia="Times New Roman" w:hAnsi="Times New Roman" w:cs="Times New Roman"/>
                <w:b/>
                <w:sz w:val="26"/>
                <w:szCs w:val="26"/>
              </w:rPr>
            </w:pPr>
          </w:p>
        </w:tc>
        <w:tc>
          <w:tcPr>
            <w:tcW w:w="5931" w:type="dxa"/>
          </w:tcPr>
          <w:p w14:paraId="3336E3B6" w14:textId="77777777" w:rsidR="007F7EBD" w:rsidRPr="001665D1" w:rsidRDefault="007F7EBD" w:rsidP="007F7EBD">
            <w:pPr>
              <w:spacing w:line="380" w:lineRule="exact"/>
              <w:jc w:val="both"/>
              <w:rPr>
                <w:rFonts w:ascii="Times New Roman" w:eastAsia="Times New Roman" w:hAnsi="Times New Roman" w:cs="Times New Roman"/>
                <w:b/>
                <w:sz w:val="26"/>
                <w:szCs w:val="26"/>
              </w:rPr>
            </w:pPr>
          </w:p>
        </w:tc>
        <w:tc>
          <w:tcPr>
            <w:tcW w:w="5103" w:type="dxa"/>
          </w:tcPr>
          <w:p w14:paraId="1EACCE7E" w14:textId="1B9233CA" w:rsidR="007F7EBD" w:rsidRPr="001665D1" w:rsidRDefault="007F7EBD" w:rsidP="007F7EBD">
            <w:pPr>
              <w:widowControl w:val="0"/>
              <w:autoSpaceDE w:val="0"/>
              <w:autoSpaceDN w:val="0"/>
              <w:spacing w:before="40" w:after="40" w:line="276" w:lineRule="auto"/>
              <w:jc w:val="both"/>
              <w:rPr>
                <w:rFonts w:ascii="Times New Roman" w:hAnsi="Times New Roman" w:cs="Times New Roman"/>
                <w:b/>
                <w:sz w:val="26"/>
                <w:szCs w:val="26"/>
                <w:lang w:val="vi-VN"/>
              </w:rPr>
            </w:pPr>
            <w:r w:rsidRPr="001665D1">
              <w:rPr>
                <w:rFonts w:ascii="Times New Roman" w:hAnsi="Times New Roman" w:cs="Times New Roman"/>
                <w:b/>
                <w:sz w:val="26"/>
                <w:szCs w:val="26"/>
                <w:lang w:val="vi-VN"/>
              </w:rPr>
              <w:t>Điều 1</w:t>
            </w:r>
            <w:r w:rsidRPr="001665D1">
              <w:rPr>
                <w:rFonts w:ascii="Times New Roman" w:hAnsi="Times New Roman" w:cs="Times New Roman"/>
                <w:b/>
                <w:sz w:val="26"/>
                <w:szCs w:val="26"/>
              </w:rPr>
              <w:t>4</w:t>
            </w:r>
            <w:r w:rsidRPr="001665D1">
              <w:rPr>
                <w:rFonts w:ascii="Times New Roman" w:hAnsi="Times New Roman" w:cs="Times New Roman"/>
                <w:b/>
                <w:sz w:val="26"/>
                <w:szCs w:val="26"/>
                <w:lang w:val="vi-VN"/>
              </w:rPr>
              <w:t>. Hội đồng xét tặng Giải thưởng cấp thành phố</w:t>
            </w:r>
          </w:p>
          <w:p w14:paraId="667A6B3F" w14:textId="52D997D6"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 xml:space="preserve">1. Trách nhiệm của Hội đồng xét tặng Giải thưởng cấp thành </w:t>
            </w:r>
            <w:r w:rsidR="00AB3A49">
              <w:rPr>
                <w:rFonts w:ascii="Times New Roman" w:hAnsi="Times New Roman" w:cs="Times New Roman"/>
                <w:sz w:val="26"/>
                <w:szCs w:val="26"/>
                <w:lang w:val="vi-VN"/>
              </w:rPr>
              <w:t>phố.</w:t>
            </w:r>
          </w:p>
          <w:p w14:paraId="017147ED" w14:textId="00A2C337" w:rsidR="007F7EBD" w:rsidRPr="001665D1" w:rsidRDefault="007F7EBD" w:rsidP="007F7EBD">
            <w:pPr>
              <w:widowControl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a) Kiểm tra, rà soát hồ sơ xét tặng giải thưởng của Hội đồng xét tặng giải thưởng chuyên ngành do Giám đốc Sở Khoa học và Công nghệ đề nghị;</w:t>
            </w:r>
          </w:p>
          <w:p w14:paraId="71E1021F" w14:textId="7F27B99E" w:rsidR="007F7EBD" w:rsidRPr="001665D1" w:rsidRDefault="007F7EBD" w:rsidP="007F7EBD">
            <w:pPr>
              <w:widowControl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rPr>
              <w:t>b) Xem xét, đánh giá, bỏ phiếu lựa chọn công trình đề nghị xét tặng giải thưởng theo quy định;</w:t>
            </w:r>
          </w:p>
          <w:p w14:paraId="601B53DA" w14:textId="3208DBC9" w:rsidR="007F7EBD" w:rsidRPr="001665D1" w:rsidRDefault="007F7EBD" w:rsidP="007F7EBD">
            <w:pPr>
              <w:widowControl w:val="0"/>
              <w:spacing w:before="40" w:after="40" w:line="276" w:lineRule="auto"/>
              <w:jc w:val="both"/>
              <w:rPr>
                <w:rFonts w:ascii="Times New Roman" w:hAnsi="Times New Roman" w:cs="Times New Roman"/>
                <w:spacing w:val="4"/>
                <w:sz w:val="26"/>
                <w:szCs w:val="26"/>
              </w:rPr>
            </w:pPr>
            <w:r w:rsidRPr="001665D1">
              <w:rPr>
                <w:rFonts w:ascii="Times New Roman" w:hAnsi="Times New Roman" w:cs="Times New Roman"/>
                <w:spacing w:val="4"/>
                <w:sz w:val="26"/>
                <w:szCs w:val="26"/>
              </w:rPr>
              <w:t xml:space="preserve">c) Gửi danh sách và hồ sơ công trình đủ điều kiện, tiêu chuẩn được xét tặng giải thưởng và được ít nhất 80% tổng số thành viên Hội đồng có mặt bỏ phiếu đồng ý đến Sở Khoa học và </w:t>
            </w:r>
            <w:r w:rsidRPr="001665D1">
              <w:rPr>
                <w:rFonts w:ascii="Times New Roman" w:hAnsi="Times New Roman" w:cs="Times New Roman"/>
                <w:spacing w:val="4"/>
                <w:sz w:val="26"/>
                <w:szCs w:val="26"/>
              </w:rPr>
              <w:lastRenderedPageBreak/>
              <w:t>Công nghệ để làm thủ tục gửi Ban Thi đua - Khen thưởng, Sở Nội vụ.</w:t>
            </w:r>
          </w:p>
          <w:p w14:paraId="136CA97D" w14:textId="18E476ED"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lang w:val="vi-VN"/>
              </w:rPr>
            </w:pPr>
            <w:r w:rsidRPr="001665D1">
              <w:rPr>
                <w:rFonts w:ascii="Times New Roman" w:hAnsi="Times New Roman" w:cs="Times New Roman"/>
                <w:sz w:val="26"/>
                <w:szCs w:val="26"/>
                <w:lang w:val="vi-VN"/>
              </w:rPr>
              <w:t>2. Hội đồng xét tặng Giải thưởng cấp thành phố do Chủ tịch Ủy ban nhân dân thành phố quyết định thành lập, có từ 09 đến 11 thành viên. Hội đồng gồm Chủ tịch, Phó Chủ tịch và các thành viên khác. Chủ tịch Hội đồng do một Phó Chủ tịch Uỷ ban nhân dân thành phố đảm nhiệm; Phó Chủ tịch Hội đồng là Giám đốc Sở Khoa học và Công nghệ; Các thành viên khác gồm: nhà quản lý, nhà khoa học có trình độ chuyên môn phù hợp và am hiểu lĩnh vực khoa học và công nghệ của lĩnh vực khoa học và công nghệ của công trình/cụm công trình; 01 thành viên thư ký khoa học.</w:t>
            </w:r>
          </w:p>
          <w:p w14:paraId="4AAEEB57" w14:textId="0FB331D3"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Thành viên Hội đồng xét tặng Giải thưởng của thành phố không có quyền, lợi ích liên quan hoặc có lý do khác ảnh hưởng đến tính khách quan của việc xét tặng Giải thưởng.</w:t>
            </w:r>
          </w:p>
          <w:p w14:paraId="5BCA96F4" w14:textId="3DBCF513" w:rsidR="007F7EBD" w:rsidRPr="001665D1" w:rsidRDefault="00AA66C4" w:rsidP="007F7EBD">
            <w:pPr>
              <w:widowControl w:val="0"/>
              <w:autoSpaceDE w:val="0"/>
              <w:autoSpaceDN w:val="0"/>
              <w:spacing w:before="40" w:after="40"/>
              <w:jc w:val="both"/>
              <w:rPr>
                <w:rFonts w:ascii="Times New Roman" w:hAnsi="Times New Roman" w:cs="Times New Roman"/>
                <w:b/>
                <w:bCs/>
                <w:sz w:val="26"/>
                <w:szCs w:val="26"/>
              </w:rPr>
            </w:pPr>
            <w:r>
              <w:rPr>
                <w:rFonts w:ascii="Times New Roman" w:hAnsi="Times New Roman" w:cs="Times New Roman"/>
                <w:sz w:val="26"/>
                <w:szCs w:val="26"/>
              </w:rPr>
              <w:t> </w:t>
            </w:r>
            <w:r w:rsidR="007F7EBD" w:rsidRPr="001665D1">
              <w:rPr>
                <w:rFonts w:ascii="Times New Roman" w:hAnsi="Times New Roman" w:cs="Times New Roman"/>
                <w:sz w:val="26"/>
                <w:szCs w:val="26"/>
              </w:rPr>
              <w:t>Trường hợp cần thiết, người thành lập Hội đồng có thể mời đại diện các cơ sở đã ứng dụng kết quả của công trình tham dự cuộc họp của Hội đồng xét tặng Giải thưởng để lấy thêm ý kiến đối với công trình.</w:t>
            </w:r>
          </w:p>
        </w:tc>
        <w:tc>
          <w:tcPr>
            <w:tcW w:w="3974" w:type="dxa"/>
            <w:gridSpan w:val="2"/>
          </w:tcPr>
          <w:p w14:paraId="060E06AE" w14:textId="360307AB" w:rsidR="007F7EBD" w:rsidRPr="00AB3A49" w:rsidRDefault="005607C4" w:rsidP="009D4E4B">
            <w:pPr>
              <w:tabs>
                <w:tab w:val="left" w:pos="2745"/>
              </w:tabs>
              <w:jc w:val="both"/>
              <w:rPr>
                <w:rFonts w:ascii="Times New Roman" w:eastAsia="Times New Roman" w:hAnsi="Times New Roman" w:cs="Times New Roman"/>
                <w:sz w:val="26"/>
                <w:szCs w:val="26"/>
                <w:lang w:val="vi-VN"/>
              </w:rPr>
            </w:pPr>
            <w:r w:rsidRPr="001665D1">
              <w:rPr>
                <w:rFonts w:ascii="Times New Roman" w:eastAsia="Times New Roman" w:hAnsi="Times New Roman" w:cs="Times New Roman"/>
                <w:sz w:val="26"/>
                <w:szCs w:val="26"/>
              </w:rPr>
              <w:lastRenderedPageBreak/>
              <w:t xml:space="preserve">Theo Khoản 4 Điều 17 của Quyết định </w:t>
            </w:r>
            <w:r w:rsidRPr="001665D1">
              <w:rPr>
                <w:rFonts w:ascii="Times New Roman" w:hAnsi="Times New Roman" w:cs="Times New Roman"/>
                <w:sz w:val="26"/>
                <w:szCs w:val="26"/>
                <w:lang w:val="vi-VN"/>
              </w:rPr>
              <w:t>số</w:t>
            </w:r>
            <w:r w:rsidRPr="001665D1">
              <w:rPr>
                <w:rFonts w:ascii="Times New Roman" w:hAnsi="Times New Roman" w:cs="Times New Roman"/>
                <w:b/>
                <w:bCs/>
                <w:sz w:val="26"/>
                <w:szCs w:val="26"/>
                <w:lang w:val="vi-VN"/>
              </w:rPr>
              <w:t xml:space="preserve"> </w:t>
            </w:r>
            <w:r w:rsidRPr="001665D1">
              <w:rPr>
                <w:rFonts w:ascii="Times New Roman" w:hAnsi="Times New Roman" w:cs="Times New Roman"/>
                <w:sz w:val="26"/>
                <w:szCs w:val="26"/>
                <w:lang w:val="vi-VN"/>
              </w:rPr>
              <w:t>71/2020/QĐ-UBND ngày 31 tháng 12 năm 2020</w:t>
            </w:r>
            <w:r w:rsidRPr="001665D1">
              <w:rPr>
                <w:rFonts w:ascii="Times New Roman" w:hAnsi="Times New Roman" w:cs="Times New Roman"/>
                <w:sz w:val="26"/>
                <w:szCs w:val="26"/>
              </w:rPr>
              <w:t xml:space="preserve"> và Điều 20 </w:t>
            </w:r>
            <w:r w:rsidRPr="001665D1">
              <w:rPr>
                <w:rFonts w:ascii="Times New Roman" w:hAnsi="Times New Roman" w:cs="Times New Roman"/>
                <w:spacing w:val="-4"/>
                <w:sz w:val="26"/>
                <w:szCs w:val="26"/>
              </w:rPr>
              <w:t>Nghị định số </w:t>
            </w:r>
            <w:hyperlink r:id="rId22"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r w:rsidR="00AB3A49">
              <w:rPr>
                <w:rStyle w:val="Hyperlink"/>
                <w:rFonts w:ascii="Times New Roman" w:hAnsi="Times New Roman" w:cs="Times New Roman"/>
                <w:color w:val="auto"/>
                <w:spacing w:val="-4"/>
                <w:sz w:val="26"/>
                <w:szCs w:val="26"/>
                <w:u w:val="none"/>
                <w:lang w:val="vi-VN"/>
              </w:rPr>
              <w:t>.</w:t>
            </w:r>
          </w:p>
        </w:tc>
      </w:tr>
      <w:tr w:rsidR="001665D1" w:rsidRPr="001665D1" w14:paraId="621B0C84" w14:textId="77777777" w:rsidTr="00CA2EA3">
        <w:tc>
          <w:tcPr>
            <w:tcW w:w="590" w:type="dxa"/>
          </w:tcPr>
          <w:p w14:paraId="79DBFE65"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931" w:type="dxa"/>
          </w:tcPr>
          <w:p w14:paraId="71D25C80" w14:textId="77777777" w:rsidR="00EE5006" w:rsidRDefault="007F7EBD" w:rsidP="00EE5006">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18. Quyền lợi của tác giả công trình được tặng Giải thưởng Cố đô về khoa học và công nghệ và Giải thưởng Sáng tạo nữ Cố đô Huế</w:t>
            </w:r>
          </w:p>
          <w:p w14:paraId="204C18DC" w14:textId="76220875" w:rsidR="00EE5006" w:rsidRDefault="007F7EBD" w:rsidP="00EE5006">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sz w:val="26"/>
                <w:szCs w:val="26"/>
              </w:rPr>
              <w:lastRenderedPageBreak/>
              <w:t xml:space="preserve">1. Được nhận Bằng chứng nhận Giải thưởng Cố đô về khoa học và công nghệ/ Bằng chứng nhận Giải thưởng </w:t>
            </w:r>
            <w:r w:rsidR="00EC4FA4">
              <w:rPr>
                <w:rFonts w:ascii="Times New Roman" w:eastAsia="Times New Roman" w:hAnsi="Times New Roman" w:cs="Times New Roman"/>
                <w:sz w:val="26"/>
                <w:szCs w:val="26"/>
              </w:rPr>
              <w:t xml:space="preserve">Sáng tạo Nữ Cố đô Huế </w:t>
            </w:r>
            <w:r w:rsidRPr="001665D1">
              <w:rPr>
                <w:rFonts w:ascii="Times New Roman" w:eastAsia="Times New Roman" w:hAnsi="Times New Roman" w:cs="Times New Roman"/>
                <w:sz w:val="26"/>
                <w:szCs w:val="26"/>
              </w:rPr>
              <w:t>của Chủ tịch Ủy ban nhân dân tỉnh.</w:t>
            </w:r>
          </w:p>
          <w:p w14:paraId="4FDA0EEA" w14:textId="77777777" w:rsidR="00EE5006" w:rsidRDefault="007F7EBD" w:rsidP="00EE5006">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sz w:val="26"/>
                <w:szCs w:val="26"/>
              </w:rPr>
              <w:t>2. Được nhận mức tiền thưởng</w:t>
            </w:r>
            <w:r w:rsidRPr="001665D1">
              <w:rPr>
                <w:rFonts w:ascii="Times New Roman" w:eastAsia="Times New Roman" w:hAnsi="Times New Roman" w:cs="Times New Roman"/>
                <w:bCs/>
                <w:spacing w:val="-4"/>
                <w:sz w:val="26"/>
                <w:szCs w:val="26"/>
              </w:rPr>
              <w:t xml:space="preserve"> do</w:t>
            </w:r>
            <w:r w:rsidRPr="001665D1">
              <w:rPr>
                <w:rFonts w:ascii="Times New Roman" w:eastAsia="Times New Roman" w:hAnsi="Times New Roman" w:cs="Times New Roman"/>
                <w:b/>
                <w:bCs/>
                <w:spacing w:val="-4"/>
                <w:sz w:val="26"/>
                <w:szCs w:val="26"/>
              </w:rPr>
              <w:t xml:space="preserve"> </w:t>
            </w:r>
            <w:r w:rsidRPr="001665D1">
              <w:rPr>
                <w:rFonts w:ascii="Times New Roman" w:eastAsia="Times New Roman" w:hAnsi="Times New Roman" w:cs="Times New Roman"/>
                <w:bCs/>
                <w:spacing w:val="-4"/>
                <w:sz w:val="26"/>
                <w:szCs w:val="26"/>
              </w:rPr>
              <w:t>Ủy ban nhân dân tỉnh quy định tại thời điểm tổ chức xét tặng Giải thưởng và không quá 70 lần mức lương cơ sở tại thời điểm quyết định tặng Giải thưởng.</w:t>
            </w:r>
          </w:p>
          <w:p w14:paraId="1A8AD44A" w14:textId="77777777" w:rsidR="00EE5006" w:rsidRDefault="007F7EBD" w:rsidP="00EE5006">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sz w:val="26"/>
                <w:szCs w:val="26"/>
              </w:rPr>
              <w:t>3. Được tham dự lễ trao giải thưởng.</w:t>
            </w:r>
          </w:p>
          <w:p w14:paraId="614D85F7" w14:textId="5AFEE9DB" w:rsidR="007F7EBD" w:rsidRPr="00EE5006" w:rsidRDefault="007F7EBD" w:rsidP="00EE5006">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sz w:val="26"/>
                <w:szCs w:val="26"/>
              </w:rPr>
              <w:t>4. Được hưởng các quyền lợi khác có liên quan đến giải thưởng (nếu có).</w:t>
            </w:r>
          </w:p>
          <w:p w14:paraId="761949D7"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103" w:type="dxa"/>
          </w:tcPr>
          <w:p w14:paraId="145B2EAF" w14:textId="20123F5D" w:rsidR="007F7EBD" w:rsidRPr="001665D1" w:rsidRDefault="007F7EBD" w:rsidP="007F7EBD">
            <w:pPr>
              <w:widowControl w:val="0"/>
              <w:autoSpaceDE w:val="0"/>
              <w:autoSpaceDN w:val="0"/>
              <w:spacing w:before="40" w:after="40" w:line="276" w:lineRule="auto"/>
              <w:jc w:val="both"/>
              <w:rPr>
                <w:rFonts w:ascii="Times New Roman" w:hAnsi="Times New Roman" w:cs="Times New Roman"/>
                <w:b/>
                <w:bCs/>
                <w:sz w:val="26"/>
                <w:szCs w:val="26"/>
              </w:rPr>
            </w:pPr>
            <w:r w:rsidRPr="001665D1">
              <w:rPr>
                <w:rFonts w:ascii="Times New Roman" w:hAnsi="Times New Roman" w:cs="Times New Roman"/>
                <w:b/>
                <w:bCs/>
                <w:sz w:val="26"/>
                <w:szCs w:val="26"/>
              </w:rPr>
              <w:lastRenderedPageBreak/>
              <w:t>Điều 16. Quyền lợi</w:t>
            </w:r>
            <w:r w:rsidRPr="001665D1">
              <w:rPr>
                <w:rFonts w:ascii="Times New Roman" w:hAnsi="Times New Roman" w:cs="Times New Roman"/>
                <w:b/>
                <w:bCs/>
                <w:sz w:val="26"/>
                <w:szCs w:val="26"/>
                <w:lang w:val="vi-VN"/>
              </w:rPr>
              <w:t xml:space="preserve"> </w:t>
            </w:r>
            <w:r w:rsidRPr="001665D1">
              <w:rPr>
                <w:rFonts w:ascii="Times New Roman" w:hAnsi="Times New Roman" w:cs="Times New Roman"/>
                <w:b/>
                <w:bCs/>
                <w:sz w:val="26"/>
                <w:szCs w:val="26"/>
              </w:rPr>
              <w:t>của tác giả công trình</w:t>
            </w:r>
            <w:r w:rsidRPr="001665D1">
              <w:rPr>
                <w:rFonts w:ascii="Times New Roman" w:hAnsi="Times New Roman" w:cs="Times New Roman"/>
                <w:b/>
                <w:bCs/>
                <w:sz w:val="26"/>
                <w:szCs w:val="26"/>
                <w:lang w:val="vi-VN"/>
              </w:rPr>
              <w:t>/cụm công trình</w:t>
            </w:r>
            <w:r w:rsidRPr="001665D1">
              <w:rPr>
                <w:rFonts w:ascii="Times New Roman" w:hAnsi="Times New Roman" w:cs="Times New Roman"/>
                <w:b/>
                <w:bCs/>
                <w:sz w:val="26"/>
                <w:szCs w:val="26"/>
              </w:rPr>
              <w:t xml:space="preserve"> được tặng Giải thưởng</w:t>
            </w:r>
          </w:p>
          <w:p w14:paraId="091A9B30" w14:textId="725D2E84"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1</w:t>
            </w:r>
            <w:r w:rsidRPr="001665D1">
              <w:rPr>
                <w:rFonts w:ascii="Times New Roman" w:hAnsi="Times New Roman" w:cs="Times New Roman"/>
                <w:sz w:val="26"/>
                <w:szCs w:val="26"/>
              </w:rPr>
              <w:t xml:space="preserve">. Được nhận Bằng chứng nhận Giải thưởng Cố </w:t>
            </w:r>
            <w:r w:rsidRPr="001665D1">
              <w:rPr>
                <w:rFonts w:ascii="Times New Roman" w:hAnsi="Times New Roman" w:cs="Times New Roman"/>
                <w:sz w:val="26"/>
                <w:szCs w:val="26"/>
              </w:rPr>
              <w:lastRenderedPageBreak/>
              <w:t xml:space="preserve">đô về khoa học và công nghệ/Bằng chứng nhận Giải thưởng </w:t>
            </w:r>
            <w:r w:rsidR="00EC4FA4">
              <w:rPr>
                <w:rFonts w:ascii="Times New Roman" w:hAnsi="Times New Roman" w:cs="Times New Roman"/>
                <w:sz w:val="26"/>
                <w:szCs w:val="26"/>
              </w:rPr>
              <w:t xml:space="preserve">Sáng tạo Nữ Cố đô Huế </w:t>
            </w:r>
            <w:r w:rsidRPr="001665D1">
              <w:rPr>
                <w:rFonts w:ascii="Times New Roman" w:hAnsi="Times New Roman" w:cs="Times New Roman"/>
                <w:sz w:val="26"/>
                <w:szCs w:val="26"/>
              </w:rPr>
              <w:t>của Chủ tịch Ủy ban nhân dân thành</w:t>
            </w:r>
            <w:r w:rsidRPr="001665D1">
              <w:rPr>
                <w:rFonts w:ascii="Times New Roman" w:hAnsi="Times New Roman" w:cs="Times New Roman"/>
                <w:sz w:val="26"/>
                <w:szCs w:val="26"/>
                <w:lang w:val="vi-VN"/>
              </w:rPr>
              <w:t xml:space="preserve"> phố</w:t>
            </w:r>
            <w:r w:rsidRPr="001665D1">
              <w:rPr>
                <w:rFonts w:ascii="Times New Roman" w:hAnsi="Times New Roman" w:cs="Times New Roman"/>
                <w:sz w:val="26"/>
                <w:szCs w:val="26"/>
              </w:rPr>
              <w:t>.</w:t>
            </w:r>
          </w:p>
          <w:p w14:paraId="5CC028F9" w14:textId="381B1D39"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2</w:t>
            </w:r>
            <w:r w:rsidRPr="001665D1">
              <w:rPr>
                <w:rFonts w:ascii="Times New Roman" w:hAnsi="Times New Roman" w:cs="Times New Roman"/>
                <w:sz w:val="26"/>
                <w:szCs w:val="26"/>
              </w:rPr>
              <w:t>. Được nhận mức tiền thưởng từ ngân sách nhà nước chi trả do Ủy ban nhân dân thành</w:t>
            </w:r>
            <w:r w:rsidRPr="001665D1">
              <w:rPr>
                <w:rFonts w:ascii="Times New Roman" w:hAnsi="Times New Roman" w:cs="Times New Roman"/>
                <w:sz w:val="26"/>
                <w:szCs w:val="26"/>
                <w:lang w:val="vi-VN"/>
              </w:rPr>
              <w:t xml:space="preserve"> phố</w:t>
            </w:r>
            <w:r w:rsidRPr="001665D1">
              <w:rPr>
                <w:rFonts w:ascii="Times New Roman" w:hAnsi="Times New Roman" w:cs="Times New Roman"/>
                <w:sz w:val="26"/>
                <w:szCs w:val="26"/>
              </w:rPr>
              <w:t xml:space="preserve"> quy định tại thời điểm tổ chức xét tặng Giải thưởng và không quá 70 lần mức lương cơ sở cho mỗi công trình tại thời điểm quyết định tặng Giải thưởng.</w:t>
            </w:r>
          </w:p>
          <w:p w14:paraId="52F0BC8F" w14:textId="005E61A3"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3</w:t>
            </w:r>
            <w:r w:rsidRPr="001665D1">
              <w:rPr>
                <w:rFonts w:ascii="Times New Roman" w:hAnsi="Times New Roman" w:cs="Times New Roman"/>
                <w:sz w:val="26"/>
                <w:szCs w:val="26"/>
              </w:rPr>
              <w:t>. Được tham dự lễ trao giải thưởng.</w:t>
            </w:r>
          </w:p>
          <w:p w14:paraId="0DB52039" w14:textId="3FD44CFB" w:rsidR="007F7EBD" w:rsidRPr="001665D1" w:rsidRDefault="007F7EBD" w:rsidP="007F7EBD">
            <w:pPr>
              <w:widowControl w:val="0"/>
              <w:autoSpaceDE w:val="0"/>
              <w:autoSpaceDN w:val="0"/>
              <w:spacing w:before="40" w:after="40" w:line="276" w:lineRule="auto"/>
              <w:jc w:val="both"/>
              <w:rPr>
                <w:rFonts w:ascii="Times New Roman" w:hAnsi="Times New Roman" w:cs="Times New Roman"/>
                <w:sz w:val="26"/>
                <w:szCs w:val="26"/>
              </w:rPr>
            </w:pPr>
            <w:r w:rsidRPr="001665D1">
              <w:rPr>
                <w:rFonts w:ascii="Times New Roman" w:hAnsi="Times New Roman" w:cs="Times New Roman"/>
                <w:sz w:val="26"/>
                <w:szCs w:val="26"/>
                <w:lang w:val="vi-VN"/>
              </w:rPr>
              <w:t>4</w:t>
            </w:r>
            <w:r w:rsidRPr="001665D1">
              <w:rPr>
                <w:rFonts w:ascii="Times New Roman" w:hAnsi="Times New Roman" w:cs="Times New Roman"/>
                <w:sz w:val="26"/>
                <w:szCs w:val="26"/>
              </w:rPr>
              <w:t>. Được hưởng các quyền lợi khác có liên quan đến giải thưởng (nếu có).</w:t>
            </w:r>
          </w:p>
          <w:p w14:paraId="3BEAFE00" w14:textId="77777777" w:rsidR="007F7EBD" w:rsidRPr="001665D1" w:rsidRDefault="007F7EBD" w:rsidP="007F7EBD">
            <w:pPr>
              <w:widowControl w:val="0"/>
              <w:autoSpaceDE w:val="0"/>
              <w:autoSpaceDN w:val="0"/>
              <w:spacing w:before="40" w:after="40"/>
              <w:ind w:firstLine="720"/>
              <w:jc w:val="both"/>
              <w:rPr>
                <w:rFonts w:ascii="Times New Roman" w:hAnsi="Times New Roman" w:cs="Times New Roman"/>
                <w:b/>
                <w:sz w:val="26"/>
                <w:szCs w:val="26"/>
                <w:lang w:val="vi-VN"/>
              </w:rPr>
            </w:pPr>
          </w:p>
        </w:tc>
        <w:tc>
          <w:tcPr>
            <w:tcW w:w="3974" w:type="dxa"/>
            <w:gridSpan w:val="2"/>
          </w:tcPr>
          <w:p w14:paraId="411F1FFD"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3CF07CE4" w14:textId="77777777" w:rsidTr="00CA2EA3">
        <w:tc>
          <w:tcPr>
            <w:tcW w:w="590" w:type="dxa"/>
          </w:tcPr>
          <w:p w14:paraId="3D7A1681" w14:textId="77777777" w:rsidR="007F7EBD" w:rsidRPr="001665D1" w:rsidRDefault="007F7EBD" w:rsidP="007F7EBD">
            <w:pPr>
              <w:spacing w:line="380" w:lineRule="exact"/>
              <w:jc w:val="center"/>
              <w:rPr>
                <w:rFonts w:ascii="Times New Roman" w:eastAsia="Times New Roman" w:hAnsi="Times New Roman" w:cs="Times New Roman"/>
                <w:b/>
                <w:sz w:val="26"/>
                <w:szCs w:val="26"/>
              </w:rPr>
            </w:pPr>
          </w:p>
        </w:tc>
        <w:tc>
          <w:tcPr>
            <w:tcW w:w="5931" w:type="dxa"/>
          </w:tcPr>
          <w:p w14:paraId="42BC1B77" w14:textId="07BB74BC" w:rsidR="007F7EBD" w:rsidRPr="001665D1" w:rsidRDefault="007F7EBD" w:rsidP="007F7EBD">
            <w:pPr>
              <w:spacing w:line="380" w:lineRule="exact"/>
              <w:jc w:val="center"/>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Chương III</w:t>
            </w:r>
          </w:p>
          <w:p w14:paraId="45767334" w14:textId="77777777" w:rsidR="007F7EBD" w:rsidRPr="001665D1" w:rsidRDefault="007F7EBD" w:rsidP="007F7EBD">
            <w:pPr>
              <w:spacing w:line="380" w:lineRule="exact"/>
              <w:jc w:val="center"/>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GIẢI THƯỞNG CỦA TỔ CHỨC, CÁ NHÂN VỀ KHOA HỌC VÀ CÔNG NGHỆ</w:t>
            </w:r>
          </w:p>
          <w:p w14:paraId="6C2E7CF6"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103" w:type="dxa"/>
          </w:tcPr>
          <w:p w14:paraId="4E7CD8DC" w14:textId="77777777" w:rsidR="007F7EBD" w:rsidRPr="001665D1" w:rsidRDefault="007F7EBD" w:rsidP="007F7EBD">
            <w:pPr>
              <w:widowControl w:val="0"/>
              <w:autoSpaceDE w:val="0"/>
              <w:autoSpaceDN w:val="0"/>
              <w:spacing w:before="40" w:after="40"/>
              <w:rPr>
                <w:rFonts w:ascii="Times New Roman" w:eastAsia="Times New Roman" w:hAnsi="Times New Roman" w:cs="Times New Roman"/>
                <w:b/>
                <w:bCs/>
                <w:sz w:val="26"/>
                <w:szCs w:val="26"/>
              </w:rPr>
            </w:pPr>
          </w:p>
        </w:tc>
        <w:tc>
          <w:tcPr>
            <w:tcW w:w="3974" w:type="dxa"/>
            <w:gridSpan w:val="2"/>
          </w:tcPr>
          <w:p w14:paraId="2698548D" w14:textId="22030353" w:rsidR="007F7EBD" w:rsidRPr="001665D1" w:rsidRDefault="005607C4" w:rsidP="00AB3A49">
            <w:pPr>
              <w:tabs>
                <w:tab w:val="left" w:pos="2745"/>
              </w:tabs>
              <w:jc w:val="both"/>
              <w:rPr>
                <w:rFonts w:ascii="Times New Roman" w:hAnsi="Times New Roman" w:cs="Times New Roman"/>
                <w:b/>
                <w:sz w:val="26"/>
                <w:szCs w:val="26"/>
              </w:rPr>
            </w:pPr>
            <w:r w:rsidRPr="001665D1">
              <w:rPr>
                <w:rFonts w:ascii="Times New Roman" w:hAnsi="Times New Roman" w:cs="Times New Roman"/>
                <w:bCs/>
                <w:sz w:val="26"/>
                <w:szCs w:val="26"/>
              </w:rPr>
              <w:t>Không quy định lại, thực hiện theo quy định tại</w:t>
            </w:r>
            <w:r w:rsidRPr="001665D1">
              <w:rPr>
                <w:rFonts w:ascii="Times New Roman" w:hAnsi="Times New Roman" w:cs="Times New Roman"/>
                <w:b/>
                <w:sz w:val="26"/>
                <w:szCs w:val="26"/>
              </w:rPr>
              <w:t xml:space="preserve"> </w:t>
            </w:r>
            <w:r w:rsidRPr="001665D1">
              <w:rPr>
                <w:rFonts w:ascii="Times New Roman" w:hAnsi="Times New Roman" w:cs="Times New Roman"/>
                <w:spacing w:val="-4"/>
                <w:sz w:val="26"/>
                <w:szCs w:val="26"/>
              </w:rPr>
              <w:t>Nghị định số </w:t>
            </w:r>
            <w:hyperlink r:id="rId23" w:tgtFrame="_blank" w:tooltip="Nghị định 18/2024/NĐ-CP" w:history="1">
              <w:r w:rsidRPr="001665D1">
                <w:rPr>
                  <w:rStyle w:val="Hyperlink"/>
                  <w:rFonts w:ascii="Times New Roman" w:hAnsi="Times New Roman" w:cs="Times New Roman"/>
                  <w:color w:val="auto"/>
                  <w:spacing w:val="-4"/>
                  <w:sz w:val="26"/>
                  <w:szCs w:val="26"/>
                  <w:u w:val="none"/>
                </w:rPr>
                <w:t>18/2024/NĐ-CP</w:t>
              </w:r>
            </w:hyperlink>
          </w:p>
        </w:tc>
      </w:tr>
      <w:tr w:rsidR="001665D1" w:rsidRPr="001665D1" w14:paraId="44CE1AB9" w14:textId="77777777" w:rsidTr="00CA2EA3">
        <w:tc>
          <w:tcPr>
            <w:tcW w:w="590" w:type="dxa"/>
          </w:tcPr>
          <w:p w14:paraId="0EE81A01" w14:textId="77777777" w:rsidR="007F7EBD" w:rsidRPr="001665D1" w:rsidRDefault="007F7EBD" w:rsidP="007F7EBD">
            <w:pPr>
              <w:spacing w:line="380" w:lineRule="exact"/>
              <w:ind w:firstLine="567"/>
              <w:jc w:val="both"/>
              <w:rPr>
                <w:rFonts w:ascii="Times New Roman" w:eastAsia="Times New Roman" w:hAnsi="Times New Roman" w:cs="Times New Roman"/>
                <w:b/>
                <w:spacing w:val="2"/>
                <w:sz w:val="26"/>
                <w:szCs w:val="26"/>
              </w:rPr>
            </w:pPr>
          </w:p>
        </w:tc>
        <w:tc>
          <w:tcPr>
            <w:tcW w:w="5931" w:type="dxa"/>
          </w:tcPr>
          <w:p w14:paraId="70F3FE3B" w14:textId="0FBE3446" w:rsidR="007F7EBD" w:rsidRPr="001665D1" w:rsidRDefault="007F7EBD" w:rsidP="00EE5006">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b/>
                <w:spacing w:val="2"/>
                <w:sz w:val="26"/>
                <w:szCs w:val="26"/>
              </w:rPr>
              <w:t>Điều 19.</w:t>
            </w:r>
            <w:r w:rsidRPr="001665D1">
              <w:rPr>
                <w:rFonts w:ascii="Times New Roman" w:eastAsia="Times New Roman" w:hAnsi="Times New Roman" w:cs="Times New Roman"/>
                <w:spacing w:val="2"/>
                <w:sz w:val="26"/>
                <w:szCs w:val="26"/>
              </w:rPr>
              <w:t xml:space="preserve"> </w:t>
            </w:r>
            <w:r w:rsidRPr="001665D1">
              <w:rPr>
                <w:rFonts w:ascii="Times New Roman" w:eastAsia="Times New Roman" w:hAnsi="Times New Roman" w:cs="Times New Roman"/>
                <w:b/>
                <w:bCs/>
                <w:spacing w:val="2"/>
                <w:sz w:val="26"/>
                <w:szCs w:val="26"/>
              </w:rPr>
              <w:t>Đặt và tặng giải thưởng về khoa học và công nghệ của tổ chức, cá nhân</w:t>
            </w:r>
            <w:r w:rsidRPr="001665D1">
              <w:rPr>
                <w:rFonts w:ascii="Times New Roman" w:eastAsia="Times New Roman" w:hAnsi="Times New Roman" w:cs="Times New Roman"/>
                <w:b/>
                <w:bCs/>
                <w:sz w:val="26"/>
                <w:szCs w:val="26"/>
              </w:rPr>
              <w:t xml:space="preserve"> cư trú hoặc có trụ sở chính đặt tại tỉnh Thừa Thiên Huế</w:t>
            </w:r>
          </w:p>
          <w:p w14:paraId="5B6D219B" w14:textId="77777777" w:rsidR="007F7EBD" w:rsidRPr="001665D1" w:rsidRDefault="007F7EBD" w:rsidP="00EE5006">
            <w:pPr>
              <w:spacing w:line="380" w:lineRule="exact"/>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1. Tổ chức, cá nhân trong nước, người Việt Nam định cư ở nước ngoài, tổ chức quốc tế, tổ chức, cá nhân nước ngoài cư trú hoặc hợp đồng hợp pháp tại Việt Nam được đặt và tặng giải thưởng về khoa học và công nghệ tại Việt Nam.</w:t>
            </w:r>
          </w:p>
          <w:p w14:paraId="04AF2109" w14:textId="77777777" w:rsidR="007F7EBD" w:rsidRPr="001665D1" w:rsidRDefault="007F7EBD" w:rsidP="00EE5006">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lastRenderedPageBreak/>
              <w:t>2. Tổ chức, cá nhân trong nước, người Việt Nam định cư ở nước ngoài, tổ chức quốc tế, tổ chức, cá nhân nước ngoài cư trú hoặc hợp động hợp pháp tại Việt Nam đặt và tặng giải thưởng về khoa học và công nghệ phải đăng ký giải thưởng tại Ủy ban nhân dân tỉnh, thành phố trực thuộc Trung ương qua Sở Khoa học và Công nghệ nơi đặt trụ sở chính của tổ chức hoặc nơi cá nhân cư trú trước khi tổ chức xét tặng giải thưởng.</w:t>
            </w:r>
          </w:p>
          <w:p w14:paraId="4D93150F" w14:textId="77777777" w:rsidR="007F7EBD" w:rsidRPr="001665D1" w:rsidRDefault="007F7EBD" w:rsidP="00EE5006">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Hồ sơ đăng ký giải thưởng gồm đơn đăng ký và Quy chế xét tặng giải thưởng quy định về tên giải thưởng, nguyên tắc, điều kiện, tiêu chuẩn xét tặng giải thưởng.</w:t>
            </w:r>
          </w:p>
          <w:p w14:paraId="1E9BC288" w14:textId="77777777" w:rsidR="007F7EBD" w:rsidRPr="001665D1" w:rsidRDefault="007F7EBD" w:rsidP="00EE5006">
            <w:pPr>
              <w:spacing w:line="380" w:lineRule="exact"/>
              <w:ind w:firstLine="12"/>
              <w:jc w:val="both"/>
              <w:rPr>
                <w:rFonts w:ascii="Times New Roman" w:eastAsia="Times New Roman" w:hAnsi="Times New Roman" w:cs="Times New Roman"/>
                <w:sz w:val="26"/>
                <w:szCs w:val="26"/>
              </w:rPr>
            </w:pPr>
            <w:r w:rsidRPr="001665D1">
              <w:rPr>
                <w:rFonts w:ascii="Times New Roman" w:eastAsia="Times New Roman" w:hAnsi="Times New Roman" w:cs="Times New Roman"/>
                <w:sz w:val="26"/>
                <w:szCs w:val="26"/>
              </w:rPr>
              <w:t>Trong 15 ngày làm việc kể từ ngày nhận được hồ sơ đăng ký giải thưởng, Sở Khoa học và Công nghệ thẩm định hồ sơ và trình Ủy ban nhân dân tỉnh, thành phố trực thuộc Trung ương xem xét, quyết định. Trong 10 ngày làm việc kể từ ngày nhận được hồ sơ đăng ký giải thưởng, Ủy ban nhân dân tỉnh, thành phố trực thuộc Trung ương phải trả lời bằng văn bản về việc đồng ý cho tổ chức xét tặng giải thưởng; trường hợp không đồng ý phải nêu rõ lý do.</w:t>
            </w:r>
          </w:p>
          <w:p w14:paraId="5882AC54"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103" w:type="dxa"/>
          </w:tcPr>
          <w:p w14:paraId="14928339" w14:textId="77777777" w:rsidR="007F7EBD" w:rsidRPr="001665D1" w:rsidRDefault="007F7EBD" w:rsidP="007F7EBD">
            <w:pPr>
              <w:widowControl w:val="0"/>
              <w:spacing w:before="60" w:after="60" w:line="276" w:lineRule="auto"/>
              <w:jc w:val="both"/>
              <w:rPr>
                <w:rFonts w:ascii="Times New Roman" w:eastAsia="Calibri" w:hAnsi="Times New Roman" w:cs="Times New Roman"/>
                <w:sz w:val="26"/>
                <w:szCs w:val="26"/>
              </w:rPr>
            </w:pPr>
          </w:p>
          <w:p w14:paraId="53C0EA76"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c>
          <w:tcPr>
            <w:tcW w:w="3974" w:type="dxa"/>
            <w:gridSpan w:val="2"/>
          </w:tcPr>
          <w:p w14:paraId="2AEF9905"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1E6F016D" w14:textId="77777777" w:rsidTr="00CA2EA3">
        <w:tc>
          <w:tcPr>
            <w:tcW w:w="590" w:type="dxa"/>
          </w:tcPr>
          <w:p w14:paraId="4D485F98" w14:textId="77777777" w:rsidR="007F7EBD" w:rsidRPr="001665D1" w:rsidRDefault="007F7EBD" w:rsidP="007F7EBD">
            <w:pPr>
              <w:spacing w:line="380" w:lineRule="exact"/>
              <w:ind w:firstLine="567"/>
              <w:jc w:val="both"/>
              <w:rPr>
                <w:rFonts w:ascii="Times New Roman" w:eastAsia="Times New Roman" w:hAnsi="Times New Roman" w:cs="Times New Roman"/>
                <w:b/>
                <w:sz w:val="26"/>
                <w:szCs w:val="26"/>
              </w:rPr>
            </w:pPr>
          </w:p>
        </w:tc>
        <w:tc>
          <w:tcPr>
            <w:tcW w:w="5931" w:type="dxa"/>
          </w:tcPr>
          <w:p w14:paraId="31E4171B" w14:textId="793A5128" w:rsidR="007F7EBD" w:rsidRPr="001665D1" w:rsidRDefault="007F7EBD" w:rsidP="00EE5006">
            <w:pPr>
              <w:spacing w:line="380" w:lineRule="exact"/>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20. Mẫu áp dụng khai hồ sơ đăng ký giải thưởng của tổ chức, cá nhân về khoa học và công nghệ</w:t>
            </w:r>
          </w:p>
          <w:p w14:paraId="16572FDE" w14:textId="77777777" w:rsidR="007F7EBD" w:rsidRPr="001665D1" w:rsidRDefault="007F7EBD" w:rsidP="00EE5006">
            <w:pPr>
              <w:spacing w:line="380" w:lineRule="exact"/>
              <w:ind w:firstLine="12"/>
              <w:jc w:val="both"/>
              <w:rPr>
                <w:rFonts w:ascii="Times New Roman" w:eastAsia="Times New Roman" w:hAnsi="Times New Roman" w:cs="Times New Roman"/>
                <w:b/>
                <w:sz w:val="26"/>
                <w:szCs w:val="26"/>
              </w:rPr>
            </w:pPr>
            <w:r w:rsidRPr="001665D1">
              <w:rPr>
                <w:rFonts w:ascii="Times New Roman" w:eastAsia="Times New Roman" w:hAnsi="Times New Roman" w:cs="Times New Roman"/>
                <w:spacing w:val="-4"/>
                <w:sz w:val="26"/>
                <w:szCs w:val="26"/>
              </w:rPr>
              <w:lastRenderedPageBreak/>
              <w:t xml:space="preserve">Đơn đăng ký đặt và tặng giải thưởng của tổ chức, cá nhân về khoa học và công nghệ áp dụng Mẫu DDK2 theo Phụ lục ban hành kèm theo Nghị định số 60/2019/NĐ-CP ngày 05 tháng 7 năm 2019 của Chính phủ </w:t>
            </w:r>
            <w:r w:rsidRPr="001665D1">
              <w:rPr>
                <w:rFonts w:ascii="Times New Roman" w:eastAsia="Times New Roman" w:hAnsi="Times New Roman" w:cs="Times New Roman"/>
                <w:iCs/>
                <w:spacing w:val="-4"/>
                <w:sz w:val="26"/>
                <w:szCs w:val="26"/>
              </w:rPr>
              <w:t xml:space="preserve">sửa đổi, bổ sung một số điều của Nghị định số </w:t>
            </w:r>
            <w:hyperlink r:id="rId24" w:tgtFrame="_blank" w:tooltip="Nghị định 78/2014/NĐ-CP" w:history="1">
              <w:r w:rsidRPr="001665D1">
                <w:rPr>
                  <w:rFonts w:ascii="Times New Roman" w:eastAsia="Times New Roman" w:hAnsi="Times New Roman" w:cs="Times New Roman"/>
                  <w:spacing w:val="-4"/>
                  <w:sz w:val="26"/>
                  <w:szCs w:val="26"/>
                </w:rPr>
                <w:t>78/2014/NĐ-CP</w:t>
              </w:r>
            </w:hyperlink>
            <w:r w:rsidRPr="001665D1">
              <w:rPr>
                <w:rFonts w:ascii="Times New Roman" w:eastAsia="Times New Roman" w:hAnsi="Times New Roman" w:cs="Times New Roman"/>
                <w:iCs/>
                <w:spacing w:val="-4"/>
                <w:sz w:val="26"/>
                <w:szCs w:val="26"/>
              </w:rPr>
              <w:t> ngày 30 tháng 7 năm 2014 của Chính phủ về Giải thưởng Hồ Chí Minh, Giải thưởng Nhà nước và các giải thưởng khác về khoa học và công nghệ</w:t>
            </w:r>
          </w:p>
        </w:tc>
        <w:tc>
          <w:tcPr>
            <w:tcW w:w="5103" w:type="dxa"/>
          </w:tcPr>
          <w:p w14:paraId="29D40EF2"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c>
          <w:tcPr>
            <w:tcW w:w="3974" w:type="dxa"/>
            <w:gridSpan w:val="2"/>
          </w:tcPr>
          <w:p w14:paraId="474E35B3"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5BE36A1C" w14:textId="77777777" w:rsidTr="00CA2EA3">
        <w:tc>
          <w:tcPr>
            <w:tcW w:w="590" w:type="dxa"/>
          </w:tcPr>
          <w:p w14:paraId="3FF2CD11" w14:textId="77777777" w:rsidR="007F7EBD" w:rsidRPr="001665D1" w:rsidRDefault="007F7EBD" w:rsidP="007F7EBD">
            <w:pPr>
              <w:spacing w:line="380" w:lineRule="exact"/>
              <w:ind w:firstLine="567"/>
              <w:jc w:val="center"/>
              <w:rPr>
                <w:rFonts w:ascii="Times New Roman" w:eastAsia="Times New Roman" w:hAnsi="Times New Roman" w:cs="Times New Roman"/>
                <w:b/>
                <w:sz w:val="26"/>
                <w:szCs w:val="26"/>
              </w:rPr>
            </w:pPr>
          </w:p>
        </w:tc>
        <w:tc>
          <w:tcPr>
            <w:tcW w:w="5931" w:type="dxa"/>
          </w:tcPr>
          <w:p w14:paraId="23966D91" w14:textId="6C8831FE" w:rsidR="007F7EBD" w:rsidRPr="001665D1" w:rsidRDefault="007F7EBD" w:rsidP="007F7EBD">
            <w:pPr>
              <w:spacing w:line="380" w:lineRule="exact"/>
              <w:ind w:firstLine="567"/>
              <w:jc w:val="center"/>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Chương IV</w:t>
            </w:r>
          </w:p>
          <w:p w14:paraId="5CF62BA4" w14:textId="77777777" w:rsidR="007F7EBD" w:rsidRPr="001665D1" w:rsidRDefault="007F7EBD" w:rsidP="007F7EBD">
            <w:pPr>
              <w:spacing w:line="380" w:lineRule="exact"/>
              <w:ind w:firstLine="567"/>
              <w:jc w:val="center"/>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TỔ CHỨC THỰC HIỆN</w:t>
            </w:r>
          </w:p>
        </w:tc>
        <w:tc>
          <w:tcPr>
            <w:tcW w:w="5103" w:type="dxa"/>
          </w:tcPr>
          <w:p w14:paraId="457F5DFD" w14:textId="77777777" w:rsidR="007F7EBD" w:rsidRPr="001665D1" w:rsidRDefault="007F7EBD" w:rsidP="007F7EBD">
            <w:pPr>
              <w:widowControl w:val="0"/>
              <w:autoSpaceDE w:val="0"/>
              <w:autoSpaceDN w:val="0"/>
              <w:spacing w:before="40" w:after="40"/>
              <w:jc w:val="center"/>
              <w:rPr>
                <w:rFonts w:ascii="Times New Roman" w:eastAsia="Times New Roman" w:hAnsi="Times New Roman" w:cs="Times New Roman"/>
                <w:sz w:val="26"/>
                <w:szCs w:val="26"/>
              </w:rPr>
            </w:pPr>
            <w:r w:rsidRPr="001665D1">
              <w:rPr>
                <w:rFonts w:ascii="Times New Roman" w:eastAsia="Times New Roman" w:hAnsi="Times New Roman" w:cs="Times New Roman"/>
                <w:b/>
                <w:bCs/>
                <w:sz w:val="26"/>
                <w:szCs w:val="26"/>
              </w:rPr>
              <w:t>Chương III</w:t>
            </w:r>
          </w:p>
          <w:p w14:paraId="4245937E" w14:textId="77777777" w:rsidR="007F7EBD" w:rsidRPr="001665D1" w:rsidRDefault="007F7EBD" w:rsidP="007F7EBD">
            <w:pPr>
              <w:widowControl w:val="0"/>
              <w:autoSpaceDE w:val="0"/>
              <w:autoSpaceDN w:val="0"/>
              <w:spacing w:before="40" w:after="40"/>
              <w:jc w:val="center"/>
              <w:rPr>
                <w:rFonts w:ascii="Times New Roman" w:eastAsia="Times New Roman" w:hAnsi="Times New Roman" w:cs="Times New Roman"/>
                <w:sz w:val="26"/>
                <w:szCs w:val="26"/>
              </w:rPr>
            </w:pPr>
            <w:bookmarkStart w:id="10" w:name="chuong_4_name"/>
            <w:r w:rsidRPr="001665D1">
              <w:rPr>
                <w:rFonts w:ascii="Times New Roman" w:eastAsia="Times New Roman" w:hAnsi="Times New Roman" w:cs="Times New Roman"/>
                <w:b/>
                <w:bCs/>
                <w:sz w:val="26"/>
                <w:szCs w:val="26"/>
              </w:rPr>
              <w:t>TỔ CHỨC THỰC HIỆN</w:t>
            </w:r>
            <w:bookmarkEnd w:id="10"/>
          </w:p>
          <w:p w14:paraId="6AF515DB"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c>
          <w:tcPr>
            <w:tcW w:w="3974" w:type="dxa"/>
            <w:gridSpan w:val="2"/>
          </w:tcPr>
          <w:p w14:paraId="35B13B70" w14:textId="78789328" w:rsidR="007F7EBD" w:rsidRDefault="008C50A8" w:rsidP="00D4265F">
            <w:pPr>
              <w:tabs>
                <w:tab w:val="left" w:pos="2745"/>
              </w:tabs>
              <w:jc w:val="both"/>
              <w:rPr>
                <w:rFonts w:ascii="Times New Roman" w:hAnsi="Times New Roman" w:cs="Times New Roman"/>
                <w:sz w:val="26"/>
                <w:szCs w:val="26"/>
                <w:lang w:val="vi-VN"/>
              </w:rPr>
            </w:pPr>
            <w:r>
              <w:rPr>
                <w:rFonts w:ascii="Times New Roman" w:eastAsia="Times New Roman" w:hAnsi="Times New Roman" w:cs="Times New Roman"/>
                <w:sz w:val="26"/>
                <w:szCs w:val="26"/>
              </w:rPr>
              <w:t>N</w:t>
            </w:r>
            <w:r>
              <w:rPr>
                <w:rFonts w:ascii="Times New Roman" w:eastAsia="Times New Roman" w:hAnsi="Times New Roman" w:cs="Times New Roman"/>
                <w:sz w:val="26"/>
                <w:szCs w:val="26"/>
                <w:lang w:val="vi-VN"/>
              </w:rPr>
              <w:t>ội dung</w:t>
            </w:r>
            <w:r w:rsidR="00570DD7">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rPr>
              <w:t>ác</w:t>
            </w:r>
            <w:r>
              <w:rPr>
                <w:rFonts w:ascii="Times New Roman" w:eastAsia="Times New Roman" w:hAnsi="Times New Roman" w:cs="Times New Roman"/>
                <w:sz w:val="26"/>
                <w:szCs w:val="26"/>
                <w:lang w:val="vi-VN"/>
              </w:rPr>
              <w:t xml:space="preserve"> Điều giữ nguyên theo </w:t>
            </w:r>
            <w:r w:rsidRPr="001665D1">
              <w:rPr>
                <w:rFonts w:ascii="Times New Roman" w:eastAsia="Times New Roman" w:hAnsi="Times New Roman" w:cs="Times New Roman"/>
                <w:sz w:val="26"/>
                <w:szCs w:val="26"/>
              </w:rPr>
              <w:t xml:space="preserve">Quyết định </w:t>
            </w:r>
            <w:r w:rsidRPr="001665D1">
              <w:rPr>
                <w:rFonts w:ascii="Times New Roman" w:hAnsi="Times New Roman" w:cs="Times New Roman"/>
                <w:sz w:val="26"/>
                <w:szCs w:val="26"/>
                <w:lang w:val="vi-VN"/>
              </w:rPr>
              <w:t>số</w:t>
            </w:r>
            <w:r w:rsidRPr="001665D1">
              <w:rPr>
                <w:rFonts w:ascii="Times New Roman" w:hAnsi="Times New Roman" w:cs="Times New Roman"/>
                <w:b/>
                <w:bCs/>
                <w:sz w:val="26"/>
                <w:szCs w:val="26"/>
                <w:lang w:val="vi-VN"/>
              </w:rPr>
              <w:t xml:space="preserve"> </w:t>
            </w:r>
            <w:r w:rsidRPr="001665D1">
              <w:rPr>
                <w:rFonts w:ascii="Times New Roman" w:hAnsi="Times New Roman" w:cs="Times New Roman"/>
                <w:sz w:val="26"/>
                <w:szCs w:val="26"/>
                <w:lang w:val="vi-VN"/>
              </w:rPr>
              <w:t xml:space="preserve">71/2020/QĐ-UBND ngày 31 tháng 12 năm </w:t>
            </w:r>
            <w:r w:rsidR="001C08C3">
              <w:rPr>
                <w:rFonts w:ascii="Times New Roman" w:hAnsi="Times New Roman" w:cs="Times New Roman"/>
                <w:sz w:val="26"/>
                <w:szCs w:val="26"/>
                <w:lang w:val="vi-VN"/>
              </w:rPr>
              <w:t xml:space="preserve">2020, bổ sung </w:t>
            </w:r>
            <w:r w:rsidR="001C08C3" w:rsidRPr="001C08C3">
              <w:rPr>
                <w:rFonts w:ascii="Times New Roman" w:hAnsi="Times New Roman" w:cs="Times New Roman"/>
                <w:sz w:val="26"/>
                <w:szCs w:val="26"/>
                <w:lang w:val="vi-VN"/>
              </w:rPr>
              <w:t xml:space="preserve">Điều 22. </w:t>
            </w:r>
            <w:r w:rsidR="00CD1EBA">
              <w:rPr>
                <w:rFonts w:ascii="Times New Roman" w:hAnsi="Times New Roman" w:cs="Times New Roman"/>
                <w:sz w:val="26"/>
                <w:szCs w:val="26"/>
                <w:lang w:val="vi-VN"/>
              </w:rPr>
              <w:t xml:space="preserve">Điều khoản </w:t>
            </w:r>
            <w:r w:rsidR="001C08C3" w:rsidRPr="001C08C3">
              <w:rPr>
                <w:rFonts w:ascii="Times New Roman" w:hAnsi="Times New Roman" w:cs="Times New Roman"/>
                <w:sz w:val="26"/>
                <w:szCs w:val="26"/>
                <w:lang w:val="vi-VN"/>
              </w:rPr>
              <w:t>thi hành</w:t>
            </w:r>
          </w:p>
          <w:p w14:paraId="5754663F" w14:textId="2A25A23D" w:rsidR="00D4265F" w:rsidRPr="00D4265F" w:rsidRDefault="00D4265F" w:rsidP="00D4265F">
            <w:pPr>
              <w:tabs>
                <w:tab w:val="left" w:pos="2745"/>
              </w:tabs>
              <w:jc w:val="both"/>
              <w:rPr>
                <w:rFonts w:ascii="Times New Roman" w:hAnsi="Times New Roman" w:cs="Times New Roman"/>
                <w:sz w:val="26"/>
                <w:szCs w:val="26"/>
                <w:lang w:val="vi-VN"/>
              </w:rPr>
            </w:pPr>
          </w:p>
        </w:tc>
      </w:tr>
      <w:tr w:rsidR="001665D1" w:rsidRPr="001665D1" w14:paraId="388DF63F" w14:textId="77777777" w:rsidTr="00CA2EA3">
        <w:tc>
          <w:tcPr>
            <w:tcW w:w="590" w:type="dxa"/>
          </w:tcPr>
          <w:p w14:paraId="22D0ED9C"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931" w:type="dxa"/>
          </w:tcPr>
          <w:p w14:paraId="0775856C" w14:textId="77777777" w:rsidR="00EE5006" w:rsidRDefault="007F7EBD" w:rsidP="00EE5006">
            <w:pPr>
              <w:spacing w:line="380" w:lineRule="exact"/>
              <w:ind w:firstLine="12"/>
              <w:jc w:val="both"/>
              <w:rPr>
                <w:rFonts w:ascii="Times New Roman" w:eastAsia="Times New Roman" w:hAnsi="Times New Roman" w:cs="Times New Roman"/>
                <w:b/>
                <w:sz w:val="26"/>
                <w:szCs w:val="26"/>
              </w:rPr>
            </w:pPr>
            <w:r w:rsidRPr="001665D1">
              <w:rPr>
                <w:rFonts w:ascii="Times New Roman" w:eastAsia="Times New Roman" w:hAnsi="Times New Roman" w:cs="Times New Roman"/>
                <w:b/>
                <w:sz w:val="26"/>
                <w:szCs w:val="26"/>
              </w:rPr>
              <w:t>Điều 21.</w:t>
            </w:r>
            <w:r w:rsidRPr="001665D1">
              <w:rPr>
                <w:rFonts w:ascii="Times New Roman" w:eastAsia="Times New Roman" w:hAnsi="Times New Roman" w:cs="Times New Roman"/>
                <w:sz w:val="26"/>
                <w:szCs w:val="26"/>
              </w:rPr>
              <w:t xml:space="preserve"> </w:t>
            </w:r>
            <w:r w:rsidRPr="001665D1">
              <w:rPr>
                <w:rFonts w:ascii="Times New Roman" w:eastAsia="Times New Roman" w:hAnsi="Times New Roman" w:cs="Times New Roman"/>
                <w:b/>
                <w:sz w:val="26"/>
                <w:szCs w:val="26"/>
              </w:rPr>
              <w:t>Trách nhiệm của Sở Khoa học và Công nghệ</w:t>
            </w:r>
          </w:p>
          <w:p w14:paraId="186C7F8D" w14:textId="428C3F40" w:rsidR="007F7EBD" w:rsidRPr="00EE5006" w:rsidRDefault="007F7EBD" w:rsidP="00EE5006">
            <w:pPr>
              <w:spacing w:line="380" w:lineRule="exact"/>
              <w:ind w:firstLine="12"/>
              <w:jc w:val="both"/>
              <w:rPr>
                <w:rFonts w:ascii="Times New Roman" w:eastAsia="Times New Roman" w:hAnsi="Times New Roman" w:cs="Times New Roman"/>
                <w:b/>
                <w:sz w:val="26"/>
                <w:szCs w:val="26"/>
              </w:rPr>
            </w:pPr>
            <w:r w:rsidRPr="001665D1">
              <w:rPr>
                <w:rFonts w:ascii="Times New Roman" w:eastAsia="Times New Roman" w:hAnsi="Times New Roman" w:cs="Times New Roman"/>
                <w:spacing w:val="4"/>
                <w:sz w:val="26"/>
                <w:szCs w:val="26"/>
                <w:lang w:val="nl-NL"/>
              </w:rPr>
              <w:t>Chịu trách nhiệm phổ biến, hướng dẫn và chủ trì tổ chức thực hiện Quy định này.</w:t>
            </w:r>
          </w:p>
          <w:p w14:paraId="1565F647"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103" w:type="dxa"/>
          </w:tcPr>
          <w:p w14:paraId="4ED6C63E" w14:textId="77777777" w:rsidR="00EE5006" w:rsidRDefault="007F7EBD" w:rsidP="00EE5006">
            <w:pPr>
              <w:widowControl w:val="0"/>
              <w:autoSpaceDE w:val="0"/>
              <w:autoSpaceDN w:val="0"/>
              <w:spacing w:before="40" w:after="40" w:line="276" w:lineRule="auto"/>
              <w:ind w:left="-108"/>
              <w:jc w:val="both"/>
              <w:rPr>
                <w:rFonts w:ascii="Times New Roman" w:hAnsi="Times New Roman" w:cs="Times New Roman"/>
                <w:b/>
                <w:bCs/>
                <w:sz w:val="26"/>
                <w:szCs w:val="26"/>
              </w:rPr>
            </w:pPr>
            <w:r w:rsidRPr="001665D1">
              <w:rPr>
                <w:rFonts w:ascii="Times New Roman" w:hAnsi="Times New Roman" w:cs="Times New Roman"/>
                <w:b/>
                <w:bCs/>
                <w:sz w:val="26"/>
                <w:szCs w:val="26"/>
              </w:rPr>
              <w:t xml:space="preserve">Điều 18. Trách nhiệm của Sở Khoa học và Công </w:t>
            </w:r>
            <w:r w:rsidR="00EE5006">
              <w:rPr>
                <w:rFonts w:ascii="Times New Roman" w:hAnsi="Times New Roman" w:cs="Times New Roman"/>
                <w:b/>
                <w:bCs/>
                <w:sz w:val="26"/>
                <w:szCs w:val="26"/>
              </w:rPr>
              <w:t>nghệ</w:t>
            </w:r>
          </w:p>
          <w:p w14:paraId="73AA1A32" w14:textId="20802000" w:rsidR="007F7EBD" w:rsidRPr="001665D1" w:rsidRDefault="007F7EBD" w:rsidP="00EE5006">
            <w:pPr>
              <w:widowControl w:val="0"/>
              <w:autoSpaceDE w:val="0"/>
              <w:autoSpaceDN w:val="0"/>
              <w:spacing w:before="40" w:after="40" w:line="276" w:lineRule="auto"/>
              <w:ind w:left="-108"/>
              <w:jc w:val="both"/>
              <w:rPr>
                <w:rFonts w:ascii="Times New Roman" w:hAnsi="Times New Roman" w:cs="Times New Roman"/>
                <w:sz w:val="26"/>
                <w:szCs w:val="26"/>
              </w:rPr>
            </w:pPr>
            <w:r w:rsidRPr="001665D1">
              <w:rPr>
                <w:rFonts w:ascii="Times New Roman" w:hAnsi="Times New Roman" w:cs="Times New Roman"/>
                <w:sz w:val="26"/>
                <w:szCs w:val="26"/>
              </w:rPr>
              <w:t>Chịu trách nhiệm phổ biến, hướng dẫn và chủ trì tổ chức thực hiện Quy định này.</w:t>
            </w:r>
          </w:p>
          <w:p w14:paraId="03A5C229"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c>
          <w:tcPr>
            <w:tcW w:w="3974" w:type="dxa"/>
            <w:gridSpan w:val="2"/>
          </w:tcPr>
          <w:p w14:paraId="0916537F"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252835D4" w14:textId="77777777" w:rsidTr="00CA2EA3">
        <w:tc>
          <w:tcPr>
            <w:tcW w:w="590" w:type="dxa"/>
          </w:tcPr>
          <w:p w14:paraId="3D5EF77D"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lang w:val="nl-NL"/>
              </w:rPr>
            </w:pPr>
          </w:p>
        </w:tc>
        <w:tc>
          <w:tcPr>
            <w:tcW w:w="5931" w:type="dxa"/>
          </w:tcPr>
          <w:p w14:paraId="392C90D3" w14:textId="44384294" w:rsidR="007F7EBD" w:rsidRPr="001665D1" w:rsidRDefault="007F7EBD" w:rsidP="00EE5006">
            <w:pPr>
              <w:spacing w:line="380" w:lineRule="exact"/>
              <w:jc w:val="both"/>
              <w:rPr>
                <w:rFonts w:ascii="Times New Roman" w:eastAsia="Times New Roman" w:hAnsi="Times New Roman" w:cs="Times New Roman"/>
                <w:b/>
                <w:sz w:val="26"/>
                <w:szCs w:val="26"/>
                <w:lang w:val="nl-NL"/>
              </w:rPr>
            </w:pPr>
            <w:r w:rsidRPr="001665D1">
              <w:rPr>
                <w:rFonts w:ascii="Times New Roman" w:eastAsia="Times New Roman" w:hAnsi="Times New Roman" w:cs="Times New Roman"/>
                <w:b/>
                <w:sz w:val="26"/>
                <w:szCs w:val="26"/>
                <w:lang w:val="nl-NL"/>
              </w:rPr>
              <w:t>Điều 22. Trách nhiệm của Sở Tài chính</w:t>
            </w:r>
          </w:p>
          <w:p w14:paraId="7DBCC27E" w14:textId="77777777" w:rsidR="007F7EBD" w:rsidRPr="001665D1" w:rsidRDefault="007F7EBD" w:rsidP="00EE5006">
            <w:pPr>
              <w:spacing w:line="380" w:lineRule="exact"/>
              <w:jc w:val="both"/>
              <w:rPr>
                <w:rFonts w:ascii="Times New Roman" w:eastAsia="Times New Roman" w:hAnsi="Times New Roman" w:cs="Times New Roman"/>
                <w:sz w:val="26"/>
                <w:szCs w:val="26"/>
                <w:lang w:val="nl-NL"/>
              </w:rPr>
            </w:pPr>
            <w:r w:rsidRPr="001665D1">
              <w:rPr>
                <w:rFonts w:ascii="Times New Roman" w:eastAsia="Times New Roman" w:hAnsi="Times New Roman" w:cs="Times New Roman"/>
                <w:sz w:val="26"/>
                <w:szCs w:val="26"/>
                <w:lang w:val="nl-NL"/>
              </w:rPr>
              <w:t>Sở Tài chính phối hợp với Sở Khoa học và Công nghệ tham mưu Chủ tịch UBND tỉnh bố trí kinh phí cho Giải thưởng và kinh phí cho công tác tổ chức Giải thưởng kịp thời, đầy đủ.</w:t>
            </w:r>
          </w:p>
          <w:p w14:paraId="4D7E65CA"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rPr>
            </w:pPr>
          </w:p>
        </w:tc>
        <w:tc>
          <w:tcPr>
            <w:tcW w:w="5103" w:type="dxa"/>
          </w:tcPr>
          <w:p w14:paraId="1D87F8BB" w14:textId="77777777" w:rsidR="00EE5006" w:rsidRDefault="007F7EBD" w:rsidP="00EE5006">
            <w:pPr>
              <w:widowControl w:val="0"/>
              <w:autoSpaceDE w:val="0"/>
              <w:autoSpaceDN w:val="0"/>
              <w:spacing w:before="40" w:after="40" w:line="276" w:lineRule="auto"/>
              <w:ind w:left="-108"/>
              <w:rPr>
                <w:rFonts w:ascii="Times New Roman" w:hAnsi="Times New Roman" w:cs="Times New Roman"/>
                <w:sz w:val="26"/>
                <w:szCs w:val="26"/>
              </w:rPr>
            </w:pPr>
            <w:r w:rsidRPr="001665D1">
              <w:rPr>
                <w:rFonts w:ascii="Times New Roman" w:hAnsi="Times New Roman" w:cs="Times New Roman"/>
                <w:b/>
                <w:bCs/>
                <w:sz w:val="26"/>
                <w:szCs w:val="26"/>
              </w:rPr>
              <w:t>Điều 19. Trách nhiệm của Sở Tài chính</w:t>
            </w:r>
          </w:p>
          <w:p w14:paraId="32DFF6CB" w14:textId="045DECC3" w:rsidR="007F7EBD" w:rsidRPr="001665D1" w:rsidRDefault="007F7EBD" w:rsidP="00EE5006">
            <w:pPr>
              <w:widowControl w:val="0"/>
              <w:autoSpaceDE w:val="0"/>
              <w:autoSpaceDN w:val="0"/>
              <w:spacing w:before="40" w:after="40" w:line="276" w:lineRule="auto"/>
              <w:ind w:left="-108"/>
              <w:jc w:val="both"/>
              <w:rPr>
                <w:rFonts w:ascii="Times New Roman" w:hAnsi="Times New Roman" w:cs="Times New Roman"/>
                <w:sz w:val="26"/>
                <w:szCs w:val="26"/>
              </w:rPr>
            </w:pPr>
            <w:r w:rsidRPr="001665D1">
              <w:rPr>
                <w:rFonts w:ascii="Times New Roman" w:hAnsi="Times New Roman" w:cs="Times New Roman"/>
                <w:sz w:val="26"/>
                <w:szCs w:val="26"/>
              </w:rPr>
              <w:t>Sở Tài chính phối hợp với Sở Khoa học và Công nghệ tham mưu Chủ tịch UBND thành</w:t>
            </w:r>
            <w:r w:rsidRPr="001665D1">
              <w:rPr>
                <w:rFonts w:ascii="Times New Roman" w:hAnsi="Times New Roman" w:cs="Times New Roman"/>
                <w:sz w:val="26"/>
                <w:szCs w:val="26"/>
                <w:lang w:val="vi-VN"/>
              </w:rPr>
              <w:t xml:space="preserve"> phố</w:t>
            </w:r>
            <w:r w:rsidRPr="001665D1">
              <w:rPr>
                <w:rFonts w:ascii="Times New Roman" w:hAnsi="Times New Roman" w:cs="Times New Roman"/>
                <w:sz w:val="26"/>
                <w:szCs w:val="26"/>
              </w:rPr>
              <w:t xml:space="preserve"> bố trí kinh phí cho Giải thưởng và kinh phí cho công tác tổ chức Giải thưởng kịp thời, đầy đủ.</w:t>
            </w:r>
          </w:p>
          <w:p w14:paraId="0513E6B4" w14:textId="77777777" w:rsidR="007F7EBD" w:rsidRPr="001665D1" w:rsidRDefault="007F7EBD" w:rsidP="007F7EBD">
            <w:pPr>
              <w:widowControl w:val="0"/>
              <w:autoSpaceDE w:val="0"/>
              <w:autoSpaceDN w:val="0"/>
              <w:spacing w:before="40" w:after="40"/>
              <w:ind w:firstLine="720"/>
              <w:jc w:val="both"/>
              <w:rPr>
                <w:rFonts w:ascii="Times New Roman" w:hAnsi="Times New Roman" w:cs="Times New Roman"/>
                <w:b/>
                <w:sz w:val="26"/>
                <w:szCs w:val="26"/>
                <w:lang w:val="vi-VN"/>
              </w:rPr>
            </w:pPr>
          </w:p>
        </w:tc>
        <w:tc>
          <w:tcPr>
            <w:tcW w:w="3974" w:type="dxa"/>
            <w:gridSpan w:val="2"/>
          </w:tcPr>
          <w:p w14:paraId="67864594"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15B63DD5" w14:textId="77777777" w:rsidTr="00CA2EA3">
        <w:tc>
          <w:tcPr>
            <w:tcW w:w="590" w:type="dxa"/>
          </w:tcPr>
          <w:p w14:paraId="3C1F6756"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lang w:val="nl-NL"/>
              </w:rPr>
            </w:pPr>
          </w:p>
        </w:tc>
        <w:tc>
          <w:tcPr>
            <w:tcW w:w="5931" w:type="dxa"/>
          </w:tcPr>
          <w:p w14:paraId="276FB2E2" w14:textId="77777777" w:rsidR="00F41D20" w:rsidRDefault="007F7EBD" w:rsidP="00F41D20">
            <w:pPr>
              <w:spacing w:line="380" w:lineRule="exact"/>
              <w:ind w:firstLine="12"/>
              <w:jc w:val="both"/>
              <w:rPr>
                <w:rFonts w:ascii="Times New Roman" w:eastAsia="Times New Roman" w:hAnsi="Times New Roman" w:cs="Times New Roman"/>
                <w:b/>
                <w:sz w:val="26"/>
                <w:szCs w:val="26"/>
                <w:lang w:val="nl-NL"/>
              </w:rPr>
            </w:pPr>
            <w:r w:rsidRPr="001665D1">
              <w:rPr>
                <w:rFonts w:ascii="Times New Roman" w:eastAsia="Times New Roman" w:hAnsi="Times New Roman" w:cs="Times New Roman"/>
                <w:b/>
                <w:sz w:val="26"/>
                <w:szCs w:val="26"/>
                <w:lang w:val="nl-NL"/>
              </w:rPr>
              <w:t xml:space="preserve">Điều 23. Trách nhiệm của các sở, ban, ngành, Ủy ban nhân dân các huyện, thị xã, thành phố </w:t>
            </w:r>
            <w:r w:rsidR="00F41D20">
              <w:rPr>
                <w:rFonts w:ascii="Times New Roman" w:eastAsia="Times New Roman" w:hAnsi="Times New Roman" w:cs="Times New Roman"/>
                <w:b/>
                <w:sz w:val="26"/>
                <w:szCs w:val="26"/>
                <w:lang w:val="nl-NL"/>
              </w:rPr>
              <w:t>và các cơ quan, đơn vị liên quan</w:t>
            </w:r>
          </w:p>
          <w:p w14:paraId="7E649EEE" w14:textId="032E4360" w:rsidR="007F7EBD" w:rsidRPr="00F41D20" w:rsidRDefault="007F7EBD" w:rsidP="00F41D20">
            <w:pPr>
              <w:spacing w:line="380" w:lineRule="exact"/>
              <w:ind w:firstLine="12"/>
              <w:jc w:val="both"/>
              <w:rPr>
                <w:rFonts w:ascii="Times New Roman" w:eastAsia="Times New Roman" w:hAnsi="Times New Roman" w:cs="Times New Roman"/>
                <w:b/>
                <w:sz w:val="26"/>
                <w:szCs w:val="26"/>
                <w:lang w:val="nl-NL"/>
              </w:rPr>
            </w:pPr>
            <w:r w:rsidRPr="001665D1">
              <w:rPr>
                <w:rFonts w:ascii="Times New Roman" w:eastAsia="Times New Roman" w:hAnsi="Times New Roman" w:cs="Times New Roman"/>
                <w:sz w:val="26"/>
                <w:szCs w:val="26"/>
                <w:lang w:val="nl-NL"/>
              </w:rPr>
              <w:t>Thủ trưởng các cơ quan, ban, ngành, đoàn thể cấp tỉnh, Chủ tịch UBND các huyện, thị xã, thành phố và các cơ quan, đơn vị liên quan có trách nhiệm thông tin, tuyên truyền rộng rãi và tạo điều kiện thuận lợi cho các tác giả có công trình khoa học và công nghệ tham gia xét tặng giải thưởng.</w:t>
            </w:r>
          </w:p>
        </w:tc>
        <w:tc>
          <w:tcPr>
            <w:tcW w:w="5103" w:type="dxa"/>
          </w:tcPr>
          <w:p w14:paraId="146DBE49" w14:textId="77777777" w:rsidR="00F41D20" w:rsidRDefault="007F7EBD" w:rsidP="00F41D20">
            <w:pPr>
              <w:widowControl w:val="0"/>
              <w:autoSpaceDE w:val="0"/>
              <w:autoSpaceDN w:val="0"/>
              <w:spacing w:before="40" w:after="40" w:line="276" w:lineRule="auto"/>
              <w:ind w:left="-108"/>
              <w:jc w:val="both"/>
              <w:rPr>
                <w:rFonts w:ascii="Times New Roman" w:hAnsi="Times New Roman" w:cs="Times New Roman"/>
                <w:sz w:val="26"/>
                <w:szCs w:val="26"/>
              </w:rPr>
            </w:pPr>
            <w:r w:rsidRPr="001665D1">
              <w:rPr>
                <w:rFonts w:ascii="Times New Roman" w:hAnsi="Times New Roman" w:cs="Times New Roman"/>
                <w:b/>
                <w:bCs/>
                <w:sz w:val="26"/>
                <w:szCs w:val="26"/>
              </w:rPr>
              <w:t>Điều 20. Trách nhiệm của các sở, ban, ngành, Ủy ban nhân dân các xã</w:t>
            </w:r>
            <w:r w:rsidRPr="001665D1">
              <w:rPr>
                <w:rFonts w:ascii="Times New Roman" w:hAnsi="Times New Roman" w:cs="Times New Roman"/>
                <w:b/>
                <w:bCs/>
                <w:sz w:val="26"/>
                <w:szCs w:val="26"/>
                <w:lang w:val="vi-VN"/>
              </w:rPr>
              <w:t xml:space="preserve">, phường </w:t>
            </w:r>
            <w:r w:rsidRPr="001665D1">
              <w:rPr>
                <w:rFonts w:ascii="Times New Roman" w:hAnsi="Times New Roman" w:cs="Times New Roman"/>
                <w:b/>
                <w:bCs/>
                <w:sz w:val="26"/>
                <w:szCs w:val="26"/>
              </w:rPr>
              <w:t>và các cơ quan, đơn vị liên quan</w:t>
            </w:r>
          </w:p>
          <w:p w14:paraId="3A34EED9" w14:textId="5129AEDD" w:rsidR="007F7EBD" w:rsidRPr="001665D1" w:rsidRDefault="007F7EBD" w:rsidP="00F41D20">
            <w:pPr>
              <w:widowControl w:val="0"/>
              <w:autoSpaceDE w:val="0"/>
              <w:autoSpaceDN w:val="0"/>
              <w:spacing w:before="40" w:after="40" w:line="276" w:lineRule="auto"/>
              <w:ind w:left="-108"/>
              <w:jc w:val="both"/>
              <w:rPr>
                <w:rFonts w:ascii="Times New Roman" w:hAnsi="Times New Roman" w:cs="Times New Roman"/>
                <w:sz w:val="26"/>
                <w:szCs w:val="26"/>
              </w:rPr>
            </w:pPr>
            <w:r w:rsidRPr="001665D1">
              <w:rPr>
                <w:rFonts w:ascii="Times New Roman" w:hAnsi="Times New Roman" w:cs="Times New Roman"/>
                <w:sz w:val="26"/>
                <w:szCs w:val="26"/>
              </w:rPr>
              <w:t>Thủ trưởng các cơ quan, ban, ngành, đoàn thể cấp thành</w:t>
            </w:r>
            <w:r w:rsidRPr="001665D1">
              <w:rPr>
                <w:rFonts w:ascii="Times New Roman" w:hAnsi="Times New Roman" w:cs="Times New Roman"/>
                <w:sz w:val="26"/>
                <w:szCs w:val="26"/>
                <w:lang w:val="vi-VN"/>
              </w:rPr>
              <w:t xml:space="preserve"> phố</w:t>
            </w:r>
            <w:r w:rsidRPr="001665D1">
              <w:rPr>
                <w:rFonts w:ascii="Times New Roman" w:hAnsi="Times New Roman" w:cs="Times New Roman"/>
                <w:sz w:val="26"/>
                <w:szCs w:val="26"/>
              </w:rPr>
              <w:t>, Chủ tịch UBND các xã</w:t>
            </w:r>
            <w:r w:rsidRPr="001665D1">
              <w:rPr>
                <w:rFonts w:ascii="Times New Roman" w:hAnsi="Times New Roman" w:cs="Times New Roman"/>
                <w:sz w:val="26"/>
                <w:szCs w:val="26"/>
                <w:lang w:val="vi-VN"/>
              </w:rPr>
              <w:t xml:space="preserve">, phường </w:t>
            </w:r>
            <w:r w:rsidRPr="001665D1">
              <w:rPr>
                <w:rFonts w:ascii="Times New Roman" w:hAnsi="Times New Roman" w:cs="Times New Roman"/>
                <w:sz w:val="26"/>
                <w:szCs w:val="26"/>
              </w:rPr>
              <w:t>và các cơ quan, đơn vị liên quan có trách nhiệm thông tin, tuyên truyền rộng rãi và tạo điều kiện thuận lợi cho các tác giả có công trình khoa học và công nghệ tham gia xét tặng giải thưởng.</w:t>
            </w:r>
          </w:p>
          <w:p w14:paraId="7531FDB4"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c>
          <w:tcPr>
            <w:tcW w:w="3974" w:type="dxa"/>
            <w:gridSpan w:val="2"/>
          </w:tcPr>
          <w:p w14:paraId="19DEDC4D"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3DD3CBED" w14:textId="77777777" w:rsidTr="00CA2EA3">
        <w:tc>
          <w:tcPr>
            <w:tcW w:w="590" w:type="dxa"/>
          </w:tcPr>
          <w:p w14:paraId="7E9E282A"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lang w:val="nl-NL"/>
              </w:rPr>
            </w:pPr>
          </w:p>
        </w:tc>
        <w:tc>
          <w:tcPr>
            <w:tcW w:w="5931" w:type="dxa"/>
          </w:tcPr>
          <w:p w14:paraId="22EBF66D" w14:textId="77777777" w:rsidR="00F41D20" w:rsidRDefault="007F7EBD" w:rsidP="00F41D20">
            <w:pPr>
              <w:spacing w:line="380" w:lineRule="exact"/>
              <w:ind w:firstLine="12"/>
              <w:jc w:val="both"/>
              <w:rPr>
                <w:rFonts w:ascii="Times New Roman" w:eastAsia="Times New Roman" w:hAnsi="Times New Roman" w:cs="Times New Roman"/>
                <w:b/>
                <w:sz w:val="26"/>
                <w:szCs w:val="26"/>
                <w:lang w:val="nl-NL"/>
              </w:rPr>
            </w:pPr>
            <w:r w:rsidRPr="001665D1">
              <w:rPr>
                <w:rFonts w:ascii="Times New Roman" w:eastAsia="Times New Roman" w:hAnsi="Times New Roman" w:cs="Times New Roman"/>
                <w:b/>
                <w:sz w:val="26"/>
                <w:szCs w:val="26"/>
                <w:lang w:val="nl-NL"/>
              </w:rPr>
              <w:t>Điều 24. Trách nhiệm của các cơ quan thông tấn, báo chí của tỉnh và Trun</w:t>
            </w:r>
            <w:r w:rsidR="00F41D20">
              <w:rPr>
                <w:rFonts w:ascii="Times New Roman" w:eastAsia="Times New Roman" w:hAnsi="Times New Roman" w:cs="Times New Roman"/>
                <w:b/>
                <w:sz w:val="26"/>
                <w:szCs w:val="26"/>
                <w:lang w:val="nl-NL"/>
              </w:rPr>
              <w:t>g ương đóng trên địa bàn tỉnh</w:t>
            </w:r>
          </w:p>
          <w:p w14:paraId="11F2FD24" w14:textId="77777777" w:rsidR="00F41D20" w:rsidRDefault="007F7EBD" w:rsidP="00F41D20">
            <w:pPr>
              <w:spacing w:line="380" w:lineRule="exact"/>
              <w:ind w:firstLine="12"/>
              <w:jc w:val="both"/>
              <w:rPr>
                <w:rFonts w:ascii="Times New Roman" w:eastAsia="Times New Roman" w:hAnsi="Times New Roman" w:cs="Times New Roman"/>
                <w:b/>
                <w:sz w:val="26"/>
                <w:szCs w:val="26"/>
                <w:lang w:val="nl-NL"/>
              </w:rPr>
            </w:pPr>
            <w:r w:rsidRPr="001665D1">
              <w:rPr>
                <w:rFonts w:ascii="Times New Roman" w:eastAsia="Times New Roman" w:hAnsi="Times New Roman" w:cs="Times New Roman"/>
                <w:bCs/>
                <w:sz w:val="26"/>
                <w:szCs w:val="26"/>
                <w:lang w:val="nl-NL"/>
              </w:rPr>
              <w:t>Tổ chức tuyên truyền rộng rãi trên các phương tiện thông tin đại chúng các thông tin liên quan đến việc xét tặng giải thưởng.</w:t>
            </w:r>
          </w:p>
          <w:p w14:paraId="5F7E3EF3" w14:textId="58B5FDF1" w:rsidR="00D24794" w:rsidRPr="0094528D" w:rsidRDefault="007F7EBD" w:rsidP="0094528D">
            <w:pPr>
              <w:spacing w:line="380" w:lineRule="exact"/>
              <w:ind w:firstLine="12"/>
              <w:jc w:val="both"/>
              <w:rPr>
                <w:rFonts w:ascii="Times New Roman" w:eastAsia="Times New Roman" w:hAnsi="Times New Roman" w:cs="Times New Roman"/>
                <w:b/>
                <w:sz w:val="26"/>
                <w:szCs w:val="26"/>
                <w:lang w:val="nl-NL"/>
              </w:rPr>
            </w:pPr>
            <w:r w:rsidRPr="001665D1">
              <w:rPr>
                <w:rFonts w:ascii="Times New Roman" w:eastAsia="Times New Roman" w:hAnsi="Times New Roman" w:cs="Times New Roman"/>
                <w:sz w:val="26"/>
                <w:szCs w:val="26"/>
                <w:lang w:val="nl-NL"/>
              </w:rPr>
              <w:t>T</w:t>
            </w:r>
            <w:r w:rsidRPr="001665D1">
              <w:rPr>
                <w:rFonts w:ascii="Times New Roman" w:eastAsia="Times New Roman" w:hAnsi="Times New Roman" w:cs="Times New Roman"/>
                <w:sz w:val="26"/>
                <w:szCs w:val="26"/>
              </w:rPr>
              <w:t xml:space="preserve">rong quá trình thực hiện </w:t>
            </w:r>
            <w:r w:rsidRPr="001665D1">
              <w:rPr>
                <w:rFonts w:ascii="Times New Roman" w:eastAsia="Times New Roman" w:hAnsi="Times New Roman" w:cs="Times New Roman"/>
                <w:bCs/>
                <w:sz w:val="26"/>
                <w:szCs w:val="26"/>
                <w:lang w:val="nl-NL"/>
              </w:rPr>
              <w:t xml:space="preserve">nếu có vướng mắc, các cơ quan, tổ chức và cá nhân kịp thời phản ánh về Sở Khoa học và Công nghệ để tổng hợp, trình </w:t>
            </w:r>
            <w:r w:rsidRPr="001665D1">
              <w:rPr>
                <w:rFonts w:ascii="Times New Roman" w:eastAsia="Times New Roman" w:hAnsi="Times New Roman" w:cs="Times New Roman"/>
                <w:sz w:val="26"/>
                <w:szCs w:val="26"/>
              </w:rPr>
              <w:t>Ủy ban nhân dân</w:t>
            </w:r>
            <w:r w:rsidRPr="001665D1">
              <w:rPr>
                <w:rFonts w:ascii="Times New Roman" w:eastAsia="Times New Roman" w:hAnsi="Times New Roman" w:cs="Times New Roman"/>
                <w:bCs/>
                <w:sz w:val="26"/>
                <w:szCs w:val="26"/>
                <w:lang w:val="nl-NL"/>
              </w:rPr>
              <w:t xml:space="preserve"> tỉnh xem xét, sửa đổi, bổ sung cho phù hợp./.  </w:t>
            </w:r>
            <w:r w:rsidRPr="001665D1">
              <w:rPr>
                <w:rFonts w:ascii="Times New Roman" w:eastAsia="Times New Roman" w:hAnsi="Times New Roman" w:cs="Times New Roman"/>
                <w:sz w:val="26"/>
                <w:szCs w:val="26"/>
              </w:rPr>
              <w:t xml:space="preserve"> </w:t>
            </w:r>
          </w:p>
        </w:tc>
        <w:tc>
          <w:tcPr>
            <w:tcW w:w="5103" w:type="dxa"/>
          </w:tcPr>
          <w:p w14:paraId="38F8BB9E" w14:textId="77777777" w:rsidR="00F41D20" w:rsidRDefault="007F7EBD" w:rsidP="00F41D20">
            <w:pPr>
              <w:widowControl w:val="0"/>
              <w:autoSpaceDE w:val="0"/>
              <w:autoSpaceDN w:val="0"/>
              <w:spacing w:before="40" w:after="40" w:line="276" w:lineRule="auto"/>
              <w:ind w:left="-108"/>
              <w:jc w:val="both"/>
              <w:rPr>
                <w:rFonts w:ascii="Times New Roman" w:hAnsi="Times New Roman" w:cs="Times New Roman"/>
                <w:sz w:val="26"/>
                <w:szCs w:val="26"/>
                <w:lang w:val="vi-VN"/>
              </w:rPr>
            </w:pPr>
            <w:r w:rsidRPr="001665D1">
              <w:rPr>
                <w:rFonts w:ascii="Times New Roman" w:hAnsi="Times New Roman" w:cs="Times New Roman"/>
                <w:b/>
                <w:bCs/>
                <w:sz w:val="26"/>
                <w:szCs w:val="26"/>
              </w:rPr>
              <w:t>Điều 21. Trách nhiệm của các cơ quan thông tấn, báo chí của thành</w:t>
            </w:r>
            <w:r w:rsidRPr="001665D1">
              <w:rPr>
                <w:rFonts w:ascii="Times New Roman" w:hAnsi="Times New Roman" w:cs="Times New Roman"/>
                <w:b/>
                <w:bCs/>
                <w:sz w:val="26"/>
                <w:szCs w:val="26"/>
                <w:lang w:val="vi-VN"/>
              </w:rPr>
              <w:t xml:space="preserve"> phố</w:t>
            </w:r>
            <w:r w:rsidRPr="001665D1">
              <w:rPr>
                <w:rFonts w:ascii="Times New Roman" w:hAnsi="Times New Roman" w:cs="Times New Roman"/>
                <w:b/>
                <w:bCs/>
                <w:sz w:val="26"/>
                <w:szCs w:val="26"/>
              </w:rPr>
              <w:t xml:space="preserve"> và Trung ương đóng trên địa bàn thành</w:t>
            </w:r>
            <w:r w:rsidRPr="001665D1">
              <w:rPr>
                <w:rFonts w:ascii="Times New Roman" w:hAnsi="Times New Roman" w:cs="Times New Roman"/>
                <w:b/>
                <w:bCs/>
                <w:sz w:val="26"/>
                <w:szCs w:val="26"/>
                <w:lang w:val="vi-VN"/>
              </w:rPr>
              <w:t xml:space="preserve"> phố</w:t>
            </w:r>
          </w:p>
          <w:p w14:paraId="3B15C186" w14:textId="39426AB3" w:rsidR="007F7EBD" w:rsidRPr="00F41D20" w:rsidRDefault="007F7EBD" w:rsidP="00F41D20">
            <w:pPr>
              <w:widowControl w:val="0"/>
              <w:autoSpaceDE w:val="0"/>
              <w:autoSpaceDN w:val="0"/>
              <w:spacing w:before="40" w:after="40" w:line="276" w:lineRule="auto"/>
              <w:ind w:left="-108"/>
              <w:jc w:val="both"/>
              <w:rPr>
                <w:rFonts w:ascii="Times New Roman" w:hAnsi="Times New Roman" w:cs="Times New Roman"/>
                <w:sz w:val="26"/>
                <w:szCs w:val="26"/>
                <w:lang w:val="vi-VN"/>
              </w:rPr>
            </w:pPr>
            <w:r w:rsidRPr="001665D1">
              <w:rPr>
                <w:rFonts w:ascii="Times New Roman" w:hAnsi="Times New Roman" w:cs="Times New Roman"/>
                <w:sz w:val="26"/>
                <w:szCs w:val="26"/>
              </w:rPr>
              <w:t>Tổ chức tuyên truyền rộng rãi trên các phương tiện thông tin đại chúng các thông tin liên quan đến việc xét tặng giải thưởng.</w:t>
            </w:r>
          </w:p>
          <w:p w14:paraId="0941DF06" w14:textId="7DC907ED" w:rsidR="007F7EBD" w:rsidRPr="001665D1" w:rsidRDefault="007F7EBD" w:rsidP="007F7EBD">
            <w:pPr>
              <w:widowControl w:val="0"/>
              <w:autoSpaceDE w:val="0"/>
              <w:autoSpaceDN w:val="0"/>
              <w:spacing w:before="40" w:after="40" w:line="276" w:lineRule="auto"/>
              <w:jc w:val="both"/>
              <w:rPr>
                <w:rFonts w:ascii="Times New Roman" w:hAnsi="Times New Roman" w:cs="Times New Roman"/>
                <w:b/>
                <w:sz w:val="26"/>
                <w:szCs w:val="26"/>
                <w:lang w:val="vi-VN"/>
              </w:rPr>
            </w:pPr>
            <w:r w:rsidRPr="001665D1">
              <w:rPr>
                <w:rFonts w:ascii="Times New Roman" w:eastAsia="Times New Roman" w:hAnsi="Times New Roman" w:cs="Times New Roman"/>
                <w:sz w:val="26"/>
                <w:szCs w:val="26"/>
              </w:rPr>
              <w:tab/>
            </w:r>
          </w:p>
        </w:tc>
        <w:tc>
          <w:tcPr>
            <w:tcW w:w="3974" w:type="dxa"/>
            <w:gridSpan w:val="2"/>
          </w:tcPr>
          <w:p w14:paraId="3F15AE7D" w14:textId="77777777" w:rsidR="007F7EBD" w:rsidRPr="001665D1" w:rsidRDefault="007F7EBD" w:rsidP="007F7EBD">
            <w:pPr>
              <w:tabs>
                <w:tab w:val="left" w:pos="2745"/>
              </w:tabs>
              <w:jc w:val="center"/>
              <w:rPr>
                <w:rFonts w:ascii="Times New Roman" w:hAnsi="Times New Roman" w:cs="Times New Roman"/>
                <w:b/>
                <w:sz w:val="26"/>
                <w:szCs w:val="26"/>
                <w:lang w:val="vi-VN"/>
              </w:rPr>
            </w:pPr>
          </w:p>
        </w:tc>
      </w:tr>
      <w:tr w:rsidR="001665D1" w:rsidRPr="001665D1" w14:paraId="4EF43082" w14:textId="77777777" w:rsidTr="00CA2EA3">
        <w:tc>
          <w:tcPr>
            <w:tcW w:w="590" w:type="dxa"/>
          </w:tcPr>
          <w:p w14:paraId="53966C03" w14:textId="77777777" w:rsidR="007F7EBD" w:rsidRPr="001665D1" w:rsidRDefault="007F7EBD" w:rsidP="007F7EBD">
            <w:pPr>
              <w:spacing w:line="380" w:lineRule="exact"/>
              <w:ind w:firstLine="561"/>
              <w:jc w:val="both"/>
              <w:rPr>
                <w:rFonts w:ascii="Times New Roman" w:eastAsia="Times New Roman" w:hAnsi="Times New Roman" w:cs="Times New Roman"/>
                <w:b/>
                <w:sz w:val="26"/>
                <w:szCs w:val="26"/>
                <w:lang w:val="nl-NL"/>
              </w:rPr>
            </w:pPr>
          </w:p>
        </w:tc>
        <w:tc>
          <w:tcPr>
            <w:tcW w:w="5931" w:type="dxa"/>
          </w:tcPr>
          <w:p w14:paraId="014306C3" w14:textId="1477D0EA" w:rsidR="007F7EBD" w:rsidRPr="001665D1" w:rsidRDefault="007F7EBD" w:rsidP="007F7EBD">
            <w:pPr>
              <w:spacing w:line="380" w:lineRule="exact"/>
              <w:ind w:firstLine="561"/>
              <w:jc w:val="both"/>
              <w:rPr>
                <w:rFonts w:ascii="Times New Roman" w:eastAsia="Times New Roman" w:hAnsi="Times New Roman" w:cs="Times New Roman"/>
                <w:b/>
                <w:sz w:val="26"/>
                <w:szCs w:val="26"/>
                <w:lang w:val="nl-NL"/>
              </w:rPr>
            </w:pPr>
          </w:p>
        </w:tc>
        <w:tc>
          <w:tcPr>
            <w:tcW w:w="5103" w:type="dxa"/>
          </w:tcPr>
          <w:p w14:paraId="3FB90F4F" w14:textId="6356078E" w:rsidR="0094528D" w:rsidRPr="006E271C" w:rsidRDefault="0094528D" w:rsidP="0094528D">
            <w:pPr>
              <w:widowControl w:val="0"/>
              <w:autoSpaceDE w:val="0"/>
              <w:autoSpaceDN w:val="0"/>
              <w:spacing w:before="40" w:after="40"/>
              <w:jc w:val="both"/>
              <w:rPr>
                <w:rFonts w:ascii="Times New Roman" w:eastAsia="Times New Roman" w:hAnsi="Times New Roman" w:cs="Times New Roman"/>
                <w:b/>
                <w:sz w:val="26"/>
                <w:szCs w:val="26"/>
                <w:lang w:val="vi-VN"/>
              </w:rPr>
            </w:pPr>
            <w:r w:rsidRPr="006E271C">
              <w:rPr>
                <w:rFonts w:ascii="Times New Roman" w:eastAsia="Times New Roman" w:hAnsi="Times New Roman" w:cs="Times New Roman"/>
                <w:b/>
                <w:sz w:val="26"/>
                <w:szCs w:val="26"/>
                <w:lang w:val="vi-VN"/>
              </w:rPr>
              <w:t xml:space="preserve">Điều </w:t>
            </w:r>
            <w:r>
              <w:rPr>
                <w:rFonts w:ascii="Times New Roman" w:eastAsia="Times New Roman" w:hAnsi="Times New Roman" w:cs="Times New Roman"/>
                <w:b/>
                <w:sz w:val="26"/>
                <w:szCs w:val="26"/>
                <w:lang w:val="vi-VN"/>
              </w:rPr>
              <w:t>22</w:t>
            </w:r>
            <w:r w:rsidRPr="006E271C">
              <w:rPr>
                <w:rFonts w:ascii="Times New Roman" w:eastAsia="Times New Roman" w:hAnsi="Times New Roman" w:cs="Times New Roman"/>
                <w:b/>
                <w:sz w:val="26"/>
                <w:szCs w:val="26"/>
                <w:lang w:val="vi-VN"/>
              </w:rPr>
              <w:t>. Trách nhiệm thi hành</w:t>
            </w:r>
          </w:p>
          <w:p w14:paraId="14AB9BC5" w14:textId="5A03A3F6" w:rsidR="007F7EBD" w:rsidRPr="001665D1" w:rsidRDefault="0094528D" w:rsidP="0094528D">
            <w:pPr>
              <w:tabs>
                <w:tab w:val="left" w:pos="2745"/>
              </w:tabs>
              <w:jc w:val="both"/>
              <w:rPr>
                <w:rFonts w:ascii="Times New Roman" w:hAnsi="Times New Roman" w:cs="Times New Roman"/>
                <w:b/>
                <w:sz w:val="26"/>
                <w:szCs w:val="26"/>
                <w:lang w:val="vi-VN"/>
              </w:rPr>
            </w:pPr>
            <w:r w:rsidRPr="006E271C">
              <w:rPr>
                <w:rFonts w:ascii="Times New Roman" w:eastAsia="Times New Roman" w:hAnsi="Times New Roman" w:cs="Times New Roman"/>
                <w:sz w:val="26"/>
                <w:szCs w:val="26"/>
              </w:rPr>
              <w:t>Trong quá trình thực hiện nếu có vướng mắc, các cơ quan, tổ chức và cá nhân kịp thời phản ánh về Sở Khoa học và Công nghệ để tổng hợp, trình Ủy ban nhân dân thành</w:t>
            </w:r>
            <w:r w:rsidRPr="006E271C">
              <w:rPr>
                <w:rFonts w:ascii="Times New Roman" w:eastAsia="Times New Roman" w:hAnsi="Times New Roman" w:cs="Times New Roman"/>
                <w:sz w:val="26"/>
                <w:szCs w:val="26"/>
                <w:lang w:val="vi-VN"/>
              </w:rPr>
              <w:t xml:space="preserve"> phố</w:t>
            </w:r>
            <w:r w:rsidRPr="006E271C">
              <w:rPr>
                <w:rFonts w:ascii="Times New Roman" w:eastAsia="Times New Roman" w:hAnsi="Times New Roman" w:cs="Times New Roman"/>
                <w:sz w:val="26"/>
                <w:szCs w:val="26"/>
              </w:rPr>
              <w:t xml:space="preserve"> xem xét, sửa đổi, bổ sung cho phù hợp./.</w:t>
            </w:r>
          </w:p>
        </w:tc>
        <w:tc>
          <w:tcPr>
            <w:tcW w:w="3974" w:type="dxa"/>
            <w:gridSpan w:val="2"/>
          </w:tcPr>
          <w:p w14:paraId="1683878F" w14:textId="4E9FF2FD" w:rsidR="007F7EBD" w:rsidRPr="001665D1" w:rsidRDefault="007F7EBD" w:rsidP="007F7EBD">
            <w:pPr>
              <w:tabs>
                <w:tab w:val="left" w:pos="2745"/>
              </w:tabs>
              <w:jc w:val="center"/>
              <w:rPr>
                <w:rFonts w:ascii="Times New Roman" w:hAnsi="Times New Roman" w:cs="Times New Roman"/>
                <w:b/>
                <w:sz w:val="26"/>
                <w:szCs w:val="26"/>
              </w:rPr>
            </w:pPr>
          </w:p>
        </w:tc>
      </w:tr>
      <w:tr w:rsidR="004524B3" w:rsidRPr="001665D1" w14:paraId="478C4838" w14:textId="77777777" w:rsidTr="00CA2EA3">
        <w:tc>
          <w:tcPr>
            <w:tcW w:w="590" w:type="dxa"/>
          </w:tcPr>
          <w:p w14:paraId="1C30E08B" w14:textId="77777777" w:rsidR="004524B3" w:rsidRPr="001665D1" w:rsidRDefault="004524B3" w:rsidP="007F7EBD">
            <w:pPr>
              <w:spacing w:line="380" w:lineRule="exact"/>
              <w:ind w:firstLine="561"/>
              <w:jc w:val="both"/>
              <w:rPr>
                <w:rFonts w:ascii="Times New Roman" w:eastAsia="Times New Roman" w:hAnsi="Times New Roman" w:cs="Times New Roman"/>
                <w:b/>
                <w:sz w:val="26"/>
                <w:szCs w:val="26"/>
                <w:lang w:val="nl-NL"/>
              </w:rPr>
            </w:pPr>
          </w:p>
        </w:tc>
        <w:tc>
          <w:tcPr>
            <w:tcW w:w="5931" w:type="dxa"/>
          </w:tcPr>
          <w:p w14:paraId="1A22E6C7" w14:textId="77777777" w:rsidR="004524B3" w:rsidRPr="001665D1" w:rsidRDefault="004524B3" w:rsidP="007F7EBD">
            <w:pPr>
              <w:spacing w:line="380" w:lineRule="exact"/>
              <w:ind w:firstLine="561"/>
              <w:jc w:val="both"/>
              <w:rPr>
                <w:rFonts w:ascii="Times New Roman" w:eastAsia="Times New Roman" w:hAnsi="Times New Roman" w:cs="Times New Roman"/>
                <w:b/>
                <w:sz w:val="26"/>
                <w:szCs w:val="26"/>
                <w:lang w:val="nl-NL"/>
              </w:rPr>
            </w:pPr>
          </w:p>
        </w:tc>
        <w:tc>
          <w:tcPr>
            <w:tcW w:w="5103" w:type="dxa"/>
          </w:tcPr>
          <w:p w14:paraId="0E04DB9C" w14:textId="77777777" w:rsidR="004524B3" w:rsidRPr="004524B3" w:rsidRDefault="004524B3" w:rsidP="004524B3">
            <w:pPr>
              <w:widowControl w:val="0"/>
              <w:spacing w:before="60" w:after="60" w:line="264" w:lineRule="auto"/>
              <w:jc w:val="center"/>
              <w:rPr>
                <w:rFonts w:ascii="Times New Roman" w:eastAsia="Calibri" w:hAnsi="Times New Roman" w:cs="Times New Roman"/>
                <w:b/>
                <w:sz w:val="26"/>
                <w:szCs w:val="26"/>
                <w:lang w:val="vi-VN"/>
              </w:rPr>
            </w:pPr>
            <w:r w:rsidRPr="004524B3">
              <w:rPr>
                <w:rFonts w:ascii="Times New Roman" w:eastAsia="Calibri" w:hAnsi="Times New Roman" w:cs="Times New Roman"/>
                <w:b/>
                <w:sz w:val="26"/>
                <w:szCs w:val="26"/>
              </w:rPr>
              <w:t>Phụ</w:t>
            </w:r>
            <w:r w:rsidRPr="004524B3">
              <w:rPr>
                <w:rFonts w:ascii="Times New Roman" w:eastAsia="Calibri" w:hAnsi="Times New Roman" w:cs="Times New Roman"/>
                <w:b/>
                <w:sz w:val="26"/>
                <w:szCs w:val="26"/>
                <w:lang w:val="vi-VN"/>
              </w:rPr>
              <w:t xml:space="preserve"> lục</w:t>
            </w:r>
          </w:p>
          <w:p w14:paraId="6B69B4E7" w14:textId="77777777" w:rsidR="004524B3" w:rsidRPr="004524B3" w:rsidRDefault="004524B3" w:rsidP="004524B3">
            <w:pPr>
              <w:widowControl w:val="0"/>
              <w:spacing w:before="60" w:after="60" w:line="264" w:lineRule="auto"/>
              <w:jc w:val="center"/>
              <w:rPr>
                <w:rFonts w:ascii="Times New Roman" w:eastAsia="Calibri" w:hAnsi="Times New Roman" w:cs="Times New Roman"/>
                <w:b/>
                <w:sz w:val="26"/>
                <w:szCs w:val="26"/>
                <w:lang w:val="vi-VN"/>
              </w:rPr>
            </w:pPr>
            <w:r w:rsidRPr="004524B3">
              <w:rPr>
                <w:rFonts w:ascii="Times New Roman" w:eastAsia="Calibri" w:hAnsi="Times New Roman" w:cs="Times New Roman"/>
                <w:b/>
                <w:sz w:val="26"/>
                <w:szCs w:val="26"/>
                <w:lang w:val="vi-VN"/>
              </w:rPr>
              <w:t>CÁC BIỂU MẪU</w:t>
            </w:r>
          </w:p>
          <w:p w14:paraId="514DFBD3" w14:textId="77777777" w:rsidR="004524B3" w:rsidRPr="004524B3" w:rsidRDefault="004524B3" w:rsidP="004524B3">
            <w:pPr>
              <w:widowControl w:val="0"/>
              <w:spacing w:before="60" w:after="60" w:line="264" w:lineRule="auto"/>
              <w:jc w:val="center"/>
              <w:rPr>
                <w:rFonts w:ascii="Times New Roman" w:eastAsia="Times New Roman" w:hAnsi="Times New Roman" w:cs="Times New Roman"/>
                <w:i/>
                <w:iCs/>
                <w:sz w:val="26"/>
                <w:szCs w:val="26"/>
                <w:lang w:val="vi-VN"/>
              </w:rPr>
            </w:pPr>
            <w:r w:rsidRPr="004524B3">
              <w:rPr>
                <w:rFonts w:ascii="Times New Roman" w:eastAsia="Calibri" w:hAnsi="Times New Roman" w:cs="Times New Roman"/>
                <w:b/>
                <w:sz w:val="26"/>
                <w:szCs w:val="26"/>
                <w:lang w:val="vi-VN"/>
              </w:rPr>
              <w:t>(</w:t>
            </w:r>
            <w:r w:rsidRPr="004524B3">
              <w:rPr>
                <w:rFonts w:ascii="Times New Roman" w:eastAsia="Times New Roman" w:hAnsi="Times New Roman" w:cs="Times New Roman"/>
                <w:i/>
                <w:iCs/>
                <w:sz w:val="26"/>
                <w:szCs w:val="26"/>
              </w:rPr>
              <w:t xml:space="preserve">Kèm theo Quyết định số </w:t>
            </w:r>
            <w:r w:rsidRPr="004524B3">
              <w:rPr>
                <w:rFonts w:ascii="Times New Roman" w:eastAsia="Times New Roman" w:hAnsi="Times New Roman" w:cs="Times New Roman"/>
                <w:i/>
                <w:iCs/>
                <w:sz w:val="26"/>
                <w:szCs w:val="26"/>
                <w:lang w:val="vi-VN"/>
              </w:rPr>
              <w:t>.....</w:t>
            </w:r>
            <w:r w:rsidRPr="004524B3">
              <w:rPr>
                <w:rFonts w:ascii="Times New Roman" w:eastAsia="Times New Roman" w:hAnsi="Times New Roman" w:cs="Times New Roman"/>
                <w:i/>
                <w:iCs/>
                <w:sz w:val="26"/>
                <w:szCs w:val="26"/>
              </w:rPr>
              <w:t xml:space="preserve">/2025/QĐ-UBND ngày </w:t>
            </w:r>
            <w:r w:rsidRPr="004524B3">
              <w:rPr>
                <w:rFonts w:ascii="Times New Roman" w:eastAsia="Times New Roman" w:hAnsi="Times New Roman" w:cs="Times New Roman"/>
                <w:i/>
                <w:iCs/>
                <w:sz w:val="26"/>
                <w:szCs w:val="26"/>
                <w:lang w:val="vi-VN"/>
              </w:rPr>
              <w:t>.......</w:t>
            </w:r>
            <w:r w:rsidRPr="004524B3">
              <w:rPr>
                <w:rFonts w:ascii="Times New Roman" w:eastAsia="Times New Roman" w:hAnsi="Times New Roman" w:cs="Times New Roman"/>
                <w:i/>
                <w:iCs/>
                <w:sz w:val="26"/>
                <w:szCs w:val="26"/>
              </w:rPr>
              <w:t xml:space="preserve"> tháng </w:t>
            </w:r>
            <w:proofErr w:type="gramStart"/>
            <w:r w:rsidRPr="004524B3">
              <w:rPr>
                <w:rFonts w:ascii="Times New Roman" w:eastAsia="Times New Roman" w:hAnsi="Times New Roman" w:cs="Times New Roman"/>
                <w:i/>
                <w:iCs/>
                <w:sz w:val="26"/>
                <w:szCs w:val="26"/>
                <w:lang w:val="vi-VN"/>
              </w:rPr>
              <w:t>.....</w:t>
            </w:r>
            <w:proofErr w:type="gramEnd"/>
            <w:r w:rsidRPr="004524B3">
              <w:rPr>
                <w:rFonts w:ascii="Times New Roman" w:eastAsia="Times New Roman" w:hAnsi="Times New Roman" w:cs="Times New Roman"/>
                <w:i/>
                <w:iCs/>
                <w:sz w:val="26"/>
                <w:szCs w:val="26"/>
              </w:rPr>
              <w:t xml:space="preserve"> năm 2025 của Ủy ban nhân dân</w:t>
            </w:r>
            <w:r w:rsidRPr="004524B3">
              <w:rPr>
                <w:rFonts w:ascii="Times New Roman" w:eastAsia="Times New Roman" w:hAnsi="Times New Roman" w:cs="Times New Roman"/>
                <w:i/>
                <w:iCs/>
                <w:sz w:val="26"/>
                <w:szCs w:val="26"/>
                <w:lang w:val="vi-VN"/>
              </w:rPr>
              <w:t xml:space="preserve"> thành phố </w:t>
            </w:r>
            <w:r w:rsidRPr="004524B3">
              <w:rPr>
                <w:rFonts w:ascii="Times New Roman" w:eastAsia="Times New Roman" w:hAnsi="Times New Roman" w:cs="Times New Roman"/>
                <w:i/>
                <w:iCs/>
                <w:sz w:val="26"/>
                <w:szCs w:val="26"/>
              </w:rPr>
              <w:t>Huế</w:t>
            </w:r>
            <w:r w:rsidRPr="004524B3">
              <w:rPr>
                <w:rFonts w:ascii="Times New Roman" w:eastAsia="Times New Roman" w:hAnsi="Times New Roman" w:cs="Times New Roman"/>
                <w:i/>
                <w:iCs/>
                <w:sz w:val="26"/>
                <w:szCs w:val="26"/>
                <w:lang w:val="vi-VN"/>
              </w:rPr>
              <w:t>)</w:t>
            </w:r>
          </w:p>
          <w:p w14:paraId="47FC0F33" w14:textId="77777777" w:rsidR="004524B3" w:rsidRPr="006E271C" w:rsidRDefault="004524B3" w:rsidP="0094528D">
            <w:pPr>
              <w:widowControl w:val="0"/>
              <w:autoSpaceDE w:val="0"/>
              <w:autoSpaceDN w:val="0"/>
              <w:spacing w:before="40" w:after="40"/>
              <w:jc w:val="both"/>
              <w:rPr>
                <w:rFonts w:ascii="Times New Roman" w:eastAsia="Times New Roman" w:hAnsi="Times New Roman" w:cs="Times New Roman"/>
                <w:b/>
                <w:sz w:val="26"/>
                <w:szCs w:val="26"/>
                <w:lang w:val="vi-VN"/>
              </w:rPr>
            </w:pPr>
          </w:p>
        </w:tc>
        <w:tc>
          <w:tcPr>
            <w:tcW w:w="3974" w:type="dxa"/>
            <w:gridSpan w:val="2"/>
          </w:tcPr>
          <w:p w14:paraId="2BDFE621" w14:textId="15DB5A8F" w:rsidR="004524B3" w:rsidRPr="004524B3" w:rsidRDefault="004524B3" w:rsidP="007F7EBD">
            <w:pPr>
              <w:tabs>
                <w:tab w:val="left" w:pos="2745"/>
              </w:tabs>
              <w:jc w:val="center"/>
              <w:rPr>
                <w:rFonts w:ascii="Times New Roman" w:hAnsi="Times New Roman" w:cs="Times New Roman"/>
                <w:bCs/>
                <w:sz w:val="26"/>
                <w:szCs w:val="26"/>
              </w:rPr>
            </w:pPr>
            <w:r w:rsidRPr="004524B3">
              <w:rPr>
                <w:rFonts w:ascii="Times New Roman" w:hAnsi="Times New Roman" w:cs="Times New Roman"/>
                <w:bCs/>
                <w:sz w:val="26"/>
                <w:szCs w:val="26"/>
              </w:rPr>
              <w:t>Bổ sung thêm các Phụ lục các biểu mẫu</w:t>
            </w:r>
          </w:p>
        </w:tc>
      </w:tr>
    </w:tbl>
    <w:p w14:paraId="3BEAB7A6" w14:textId="77777777" w:rsidR="00664453" w:rsidRPr="001665D1" w:rsidRDefault="00664453" w:rsidP="00DC722F">
      <w:pPr>
        <w:tabs>
          <w:tab w:val="left" w:pos="2745"/>
        </w:tabs>
        <w:jc w:val="center"/>
        <w:rPr>
          <w:rFonts w:ascii="Times New Roman" w:hAnsi="Times New Roman" w:cs="Times New Roman"/>
          <w:b/>
          <w:sz w:val="28"/>
          <w:szCs w:val="28"/>
          <w:lang w:val="vi-VN"/>
        </w:rPr>
      </w:pPr>
    </w:p>
    <w:p w14:paraId="36941F0B" w14:textId="77777777" w:rsidR="00D36E30" w:rsidRPr="001665D1" w:rsidRDefault="00D36E30" w:rsidP="00DC722F">
      <w:pPr>
        <w:tabs>
          <w:tab w:val="left" w:pos="2745"/>
        </w:tabs>
        <w:jc w:val="center"/>
        <w:rPr>
          <w:rFonts w:ascii="Times New Roman" w:hAnsi="Times New Roman" w:cs="Times New Roman"/>
          <w:b/>
          <w:sz w:val="28"/>
          <w:szCs w:val="28"/>
          <w:lang w:val="vi-VN"/>
        </w:rPr>
      </w:pPr>
    </w:p>
    <w:sectPr w:rsidR="00D36E30" w:rsidRPr="001665D1" w:rsidSect="00620E3C">
      <w:pgSz w:w="16840" w:h="11907" w:orient="landscape"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FA5"/>
    <w:multiLevelType w:val="hybridMultilevel"/>
    <w:tmpl w:val="C6821716"/>
    <w:lvl w:ilvl="0" w:tplc="5B2410FA">
      <w:start w:val="1"/>
      <w:numFmt w:val="bullet"/>
      <w:lvlText w:val="-"/>
      <w:lvlJc w:val="left"/>
      <w:pPr>
        <w:ind w:left="252" w:hanging="360"/>
      </w:pPr>
      <w:rPr>
        <w:rFonts w:ascii="Times New Roman" w:eastAsiaTheme="minorHAnsi" w:hAnsi="Times New Roman" w:cs="Times New Roman" w:hint="default"/>
        <w:b/>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073F3288"/>
    <w:multiLevelType w:val="hybridMultilevel"/>
    <w:tmpl w:val="F6A0DB96"/>
    <w:lvl w:ilvl="0" w:tplc="B1F48D66">
      <w:start w:val="1"/>
      <w:numFmt w:val="bullet"/>
      <w:lvlText w:val="-"/>
      <w:lvlJc w:val="left"/>
      <w:pPr>
        <w:ind w:left="612" w:hanging="360"/>
      </w:pPr>
      <w:rPr>
        <w:rFonts w:ascii="Times New Roman" w:eastAsiaTheme="minorHAnsi" w:hAnsi="Times New Roman" w:cs="Times New Roman"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 w15:restartNumberingAfterBreak="0">
    <w:nsid w:val="436A0867"/>
    <w:multiLevelType w:val="hybridMultilevel"/>
    <w:tmpl w:val="3A623FB6"/>
    <w:lvl w:ilvl="0" w:tplc="DE54F7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75E1F"/>
    <w:multiLevelType w:val="hybridMultilevel"/>
    <w:tmpl w:val="9C5AD966"/>
    <w:lvl w:ilvl="0" w:tplc="D6AAEA9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47652"/>
    <w:multiLevelType w:val="hybridMultilevel"/>
    <w:tmpl w:val="38E63F88"/>
    <w:lvl w:ilvl="0" w:tplc="15EA34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00990">
    <w:abstractNumId w:val="2"/>
  </w:num>
  <w:num w:numId="2" w16cid:durableId="1143080844">
    <w:abstractNumId w:val="0"/>
  </w:num>
  <w:num w:numId="3" w16cid:durableId="2050690599">
    <w:abstractNumId w:val="1"/>
  </w:num>
  <w:num w:numId="4" w16cid:durableId="61369080">
    <w:abstractNumId w:val="4"/>
  </w:num>
  <w:num w:numId="5" w16cid:durableId="207546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4A"/>
    <w:rsid w:val="00004994"/>
    <w:rsid w:val="000053F3"/>
    <w:rsid w:val="000159F7"/>
    <w:rsid w:val="00080F1F"/>
    <w:rsid w:val="000A1237"/>
    <w:rsid w:val="000A34DD"/>
    <w:rsid w:val="000C5948"/>
    <w:rsid w:val="000C66CB"/>
    <w:rsid w:val="000C7A80"/>
    <w:rsid w:val="000F0E29"/>
    <w:rsid w:val="000F1234"/>
    <w:rsid w:val="00100B50"/>
    <w:rsid w:val="001062D3"/>
    <w:rsid w:val="00113732"/>
    <w:rsid w:val="00116084"/>
    <w:rsid w:val="00121808"/>
    <w:rsid w:val="001323AC"/>
    <w:rsid w:val="0014698C"/>
    <w:rsid w:val="00157B19"/>
    <w:rsid w:val="001646CC"/>
    <w:rsid w:val="001665D1"/>
    <w:rsid w:val="00181291"/>
    <w:rsid w:val="00187BA3"/>
    <w:rsid w:val="001927AF"/>
    <w:rsid w:val="001A3854"/>
    <w:rsid w:val="001A5644"/>
    <w:rsid w:val="001B41E9"/>
    <w:rsid w:val="001C08C3"/>
    <w:rsid w:val="001D2F1B"/>
    <w:rsid w:val="001D4965"/>
    <w:rsid w:val="001F3C43"/>
    <w:rsid w:val="001F6345"/>
    <w:rsid w:val="00201708"/>
    <w:rsid w:val="00214AEB"/>
    <w:rsid w:val="002201A7"/>
    <w:rsid w:val="002326BA"/>
    <w:rsid w:val="0025142C"/>
    <w:rsid w:val="002754D8"/>
    <w:rsid w:val="002B275A"/>
    <w:rsid w:val="002B6D4A"/>
    <w:rsid w:val="002E4FD8"/>
    <w:rsid w:val="002F6485"/>
    <w:rsid w:val="003025A3"/>
    <w:rsid w:val="0032404E"/>
    <w:rsid w:val="00335B95"/>
    <w:rsid w:val="00346417"/>
    <w:rsid w:val="0035254C"/>
    <w:rsid w:val="00372F8D"/>
    <w:rsid w:val="00374A57"/>
    <w:rsid w:val="00374B03"/>
    <w:rsid w:val="003A5335"/>
    <w:rsid w:val="003D2F6B"/>
    <w:rsid w:val="003D3D20"/>
    <w:rsid w:val="003D6BF5"/>
    <w:rsid w:val="003E114B"/>
    <w:rsid w:val="003E27BF"/>
    <w:rsid w:val="003E4E7A"/>
    <w:rsid w:val="003E6B70"/>
    <w:rsid w:val="003F15FF"/>
    <w:rsid w:val="004046B7"/>
    <w:rsid w:val="00410D71"/>
    <w:rsid w:val="00424B59"/>
    <w:rsid w:val="0044098F"/>
    <w:rsid w:val="00441E5D"/>
    <w:rsid w:val="004524B3"/>
    <w:rsid w:val="0046156D"/>
    <w:rsid w:val="00482FA1"/>
    <w:rsid w:val="004944C3"/>
    <w:rsid w:val="004B0206"/>
    <w:rsid w:val="004B5ED2"/>
    <w:rsid w:val="004C152F"/>
    <w:rsid w:val="004C1A87"/>
    <w:rsid w:val="004E22DF"/>
    <w:rsid w:val="004E6637"/>
    <w:rsid w:val="004F34F1"/>
    <w:rsid w:val="00504B7D"/>
    <w:rsid w:val="0051465C"/>
    <w:rsid w:val="00522571"/>
    <w:rsid w:val="00524229"/>
    <w:rsid w:val="0053482D"/>
    <w:rsid w:val="00551EAB"/>
    <w:rsid w:val="005607C4"/>
    <w:rsid w:val="005676AB"/>
    <w:rsid w:val="00570353"/>
    <w:rsid w:val="00570DD7"/>
    <w:rsid w:val="00576B41"/>
    <w:rsid w:val="0057780C"/>
    <w:rsid w:val="005C4719"/>
    <w:rsid w:val="005E1153"/>
    <w:rsid w:val="005E627D"/>
    <w:rsid w:val="00620E3C"/>
    <w:rsid w:val="00625DB8"/>
    <w:rsid w:val="00630E6D"/>
    <w:rsid w:val="00631086"/>
    <w:rsid w:val="00633045"/>
    <w:rsid w:val="00634D06"/>
    <w:rsid w:val="006361AE"/>
    <w:rsid w:val="00650A1B"/>
    <w:rsid w:val="00664453"/>
    <w:rsid w:val="006875C7"/>
    <w:rsid w:val="00695508"/>
    <w:rsid w:val="006A609B"/>
    <w:rsid w:val="006C2767"/>
    <w:rsid w:val="006C4280"/>
    <w:rsid w:val="006E271C"/>
    <w:rsid w:val="007056F7"/>
    <w:rsid w:val="00715767"/>
    <w:rsid w:val="00715B4F"/>
    <w:rsid w:val="00734784"/>
    <w:rsid w:val="007363F9"/>
    <w:rsid w:val="00750ADE"/>
    <w:rsid w:val="00754AB7"/>
    <w:rsid w:val="0076305B"/>
    <w:rsid w:val="00777D15"/>
    <w:rsid w:val="007935CF"/>
    <w:rsid w:val="0079471E"/>
    <w:rsid w:val="007A5ADF"/>
    <w:rsid w:val="007B239A"/>
    <w:rsid w:val="007C060D"/>
    <w:rsid w:val="007E63D6"/>
    <w:rsid w:val="007E7E8C"/>
    <w:rsid w:val="007F7EBD"/>
    <w:rsid w:val="008011C3"/>
    <w:rsid w:val="008262D9"/>
    <w:rsid w:val="00834DF7"/>
    <w:rsid w:val="008459C9"/>
    <w:rsid w:val="00847165"/>
    <w:rsid w:val="00855DD4"/>
    <w:rsid w:val="00865F10"/>
    <w:rsid w:val="00871AFF"/>
    <w:rsid w:val="008750EE"/>
    <w:rsid w:val="008802E6"/>
    <w:rsid w:val="008B6672"/>
    <w:rsid w:val="008C50A8"/>
    <w:rsid w:val="008D5515"/>
    <w:rsid w:val="008F6343"/>
    <w:rsid w:val="009037EB"/>
    <w:rsid w:val="00912EB8"/>
    <w:rsid w:val="009213C8"/>
    <w:rsid w:val="0093315C"/>
    <w:rsid w:val="00936319"/>
    <w:rsid w:val="0094528D"/>
    <w:rsid w:val="00954167"/>
    <w:rsid w:val="009562EB"/>
    <w:rsid w:val="00975A63"/>
    <w:rsid w:val="00986264"/>
    <w:rsid w:val="00992FA2"/>
    <w:rsid w:val="009B33AE"/>
    <w:rsid w:val="009C13D1"/>
    <w:rsid w:val="009C3676"/>
    <w:rsid w:val="009C68C7"/>
    <w:rsid w:val="009C7F8B"/>
    <w:rsid w:val="009D4E4B"/>
    <w:rsid w:val="009E43D8"/>
    <w:rsid w:val="00A35189"/>
    <w:rsid w:val="00A46DAA"/>
    <w:rsid w:val="00A50181"/>
    <w:rsid w:val="00A57F80"/>
    <w:rsid w:val="00A75A29"/>
    <w:rsid w:val="00A87CB1"/>
    <w:rsid w:val="00AA0F41"/>
    <w:rsid w:val="00AA66C4"/>
    <w:rsid w:val="00AB3A49"/>
    <w:rsid w:val="00AB659C"/>
    <w:rsid w:val="00B01946"/>
    <w:rsid w:val="00B02EAE"/>
    <w:rsid w:val="00B10305"/>
    <w:rsid w:val="00B13648"/>
    <w:rsid w:val="00B2104A"/>
    <w:rsid w:val="00B3373E"/>
    <w:rsid w:val="00B36AF8"/>
    <w:rsid w:val="00B40120"/>
    <w:rsid w:val="00B402CF"/>
    <w:rsid w:val="00B43BA8"/>
    <w:rsid w:val="00B539E3"/>
    <w:rsid w:val="00B60DAE"/>
    <w:rsid w:val="00B76FCE"/>
    <w:rsid w:val="00BA03B4"/>
    <w:rsid w:val="00BA35EC"/>
    <w:rsid w:val="00BE6A4D"/>
    <w:rsid w:val="00BF4E62"/>
    <w:rsid w:val="00BF6AC8"/>
    <w:rsid w:val="00C039ED"/>
    <w:rsid w:val="00C221FF"/>
    <w:rsid w:val="00C24A36"/>
    <w:rsid w:val="00C307E0"/>
    <w:rsid w:val="00C34F70"/>
    <w:rsid w:val="00C92D9C"/>
    <w:rsid w:val="00C94CE0"/>
    <w:rsid w:val="00CA2EA3"/>
    <w:rsid w:val="00CA462D"/>
    <w:rsid w:val="00CC0EEC"/>
    <w:rsid w:val="00CD0A92"/>
    <w:rsid w:val="00CD0EFC"/>
    <w:rsid w:val="00CD1EBA"/>
    <w:rsid w:val="00CF227E"/>
    <w:rsid w:val="00D00020"/>
    <w:rsid w:val="00D161E3"/>
    <w:rsid w:val="00D22AE0"/>
    <w:rsid w:val="00D231CA"/>
    <w:rsid w:val="00D24794"/>
    <w:rsid w:val="00D24BEC"/>
    <w:rsid w:val="00D24CFC"/>
    <w:rsid w:val="00D36E30"/>
    <w:rsid w:val="00D4265F"/>
    <w:rsid w:val="00D5374F"/>
    <w:rsid w:val="00D555D3"/>
    <w:rsid w:val="00DC39E0"/>
    <w:rsid w:val="00DC722F"/>
    <w:rsid w:val="00DD7126"/>
    <w:rsid w:val="00DD7A1E"/>
    <w:rsid w:val="00DE48D8"/>
    <w:rsid w:val="00E174F1"/>
    <w:rsid w:val="00E22A18"/>
    <w:rsid w:val="00E40430"/>
    <w:rsid w:val="00E54716"/>
    <w:rsid w:val="00E565BE"/>
    <w:rsid w:val="00E8314F"/>
    <w:rsid w:val="00EA1284"/>
    <w:rsid w:val="00EA2295"/>
    <w:rsid w:val="00EB2049"/>
    <w:rsid w:val="00EC089A"/>
    <w:rsid w:val="00EC4FA4"/>
    <w:rsid w:val="00ED4349"/>
    <w:rsid w:val="00EE5006"/>
    <w:rsid w:val="00EF3B90"/>
    <w:rsid w:val="00F03673"/>
    <w:rsid w:val="00F03C6D"/>
    <w:rsid w:val="00F04763"/>
    <w:rsid w:val="00F16B16"/>
    <w:rsid w:val="00F2359B"/>
    <w:rsid w:val="00F34A02"/>
    <w:rsid w:val="00F41D20"/>
    <w:rsid w:val="00F5584E"/>
    <w:rsid w:val="00FA7943"/>
    <w:rsid w:val="00FB662D"/>
    <w:rsid w:val="00FD2354"/>
    <w:rsid w:val="00FD2F98"/>
    <w:rsid w:val="00FE4B2B"/>
    <w:rsid w:val="00FE672F"/>
    <w:rsid w:val="00FF22E0"/>
    <w:rsid w:val="00FF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C75D164"/>
  <w15:chartTrackingRefBased/>
  <w15:docId w15:val="{EE96B448-1B25-423D-B280-B8B360C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508"/>
    <w:pPr>
      <w:ind w:left="720"/>
      <w:contextualSpacing/>
    </w:pPr>
  </w:style>
  <w:style w:type="character" w:styleId="Hyperlink">
    <w:name w:val="Hyperlink"/>
    <w:rsid w:val="001F63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quyet-dinh-11-2016-qd-ubnd-xet-tang-giai-thuong-khoa-hoc-cong-nghe-thua-thien-hue-2016-302906.aspx" TargetMode="External"/><Relationship Id="rId13" Type="http://schemas.openxmlformats.org/officeDocument/2006/relationships/hyperlink" Target="https://thuvienphapluat.vn/van-ban/cong-nghe-thong-tin/nghi-dinh-18-2024-nd-cp-giai-thuong-ho-chi-minh-giai-thuong-nha-nuoc-khoa-hoc-cong-nghe-599646.aspx" TargetMode="External"/><Relationship Id="rId18" Type="http://schemas.openxmlformats.org/officeDocument/2006/relationships/hyperlink" Target="https://thuvienphapluat.vn/van-ban/cong-nghe-thong-tin/nghi-dinh-78-2014-nd-cp-giai-thuong-ho-chi-minh-giai-thuong-nha-nuoc-khoa-hoc-cong-nghe-241872.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uvienphapluat.vn/van-ban/cong-nghe-thong-tin/nghi-dinh-18-2024-nd-cp-giai-thuong-ho-chi-minh-giai-thuong-nha-nuoc-khoa-hoc-cong-nghe-599646.aspx" TargetMode="External"/><Relationship Id="rId7" Type="http://schemas.openxmlformats.org/officeDocument/2006/relationships/hyperlink" Target="https://thuvienphapluat.vn/van-ban/cong-nghe-thong-tin/nghi-dinh-78-2014-nd-cp-giai-thuong-ho-chi-minh-giai-thuong-nha-nuoc-khoa-hoc-cong-nghe-241872.aspx" TargetMode="External"/><Relationship Id="rId12" Type="http://schemas.openxmlformats.org/officeDocument/2006/relationships/hyperlink" Target="https://thuvienphapluat.vn/van-ban/cong-nghe-thong-tin/nghi-dinh-78-2014-nd-cp-giai-thuong-ho-chi-minh-giai-thuong-nha-nuoc-khoa-hoc-cong-nghe-241872.aspx" TargetMode="External"/><Relationship Id="rId17" Type="http://schemas.openxmlformats.org/officeDocument/2006/relationships/hyperlink" Target="https://thuvienphapluat.vn/van-ban/cong-nghe-thong-tin/nghi-dinh-18-2024-nd-cp-giai-thuong-ho-chi-minh-giai-thuong-nha-nuoc-khoa-hoc-cong-nghe-599646.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cong-nghe-thong-tin/nghi-dinh-18-2024-nd-cp-giai-thuong-ho-chi-minh-giai-thuong-nha-nuoc-khoa-hoc-cong-nghe-599646.aspx" TargetMode="External"/><Relationship Id="rId20" Type="http://schemas.openxmlformats.org/officeDocument/2006/relationships/hyperlink" Target="https://thuvienphapluat.vn/van-ban/cong-nghe-thong-tin/nghi-dinh-18-2024-nd-cp-giai-thuong-ho-chi-minh-giai-thuong-nha-nuoc-khoa-hoc-cong-nghe-599646.aspx" TargetMode="External"/><Relationship Id="rId1" Type="http://schemas.openxmlformats.org/officeDocument/2006/relationships/customXml" Target="../customXml/item1.xml"/><Relationship Id="rId6" Type="http://schemas.openxmlformats.org/officeDocument/2006/relationships/hyperlink" Target="https://thuvienphapluat.vn/van-ban/cong-nghe-thong-tin/nghi-dinh-78-2014-nd-cp-giai-thuong-ho-chi-minh-giai-thuong-nha-nuoc-khoa-hoc-cong-nghe-241872.aspx" TargetMode="External"/><Relationship Id="rId11" Type="http://schemas.openxmlformats.org/officeDocument/2006/relationships/hyperlink" Target="https://thuvienphapluat.vn/van-ban/cong-nghe-thong-tin/nghi-dinh-78-2014-nd-cp-giai-thuong-ho-chi-minh-giai-thuong-nha-nuoc-khoa-hoc-cong-nghe-241872.aspx" TargetMode="External"/><Relationship Id="rId24" Type="http://schemas.openxmlformats.org/officeDocument/2006/relationships/hyperlink" Target="https://thuvienphapluat.vn/van-ban/cong-nghe-thong-tin/nghi-dinh-78-2014-nd-cp-giai-thuong-ho-chi-minh-giai-thuong-nha-nuoc-khoa-hoc-cong-nghe-241872.aspx" TargetMode="External"/><Relationship Id="rId5" Type="http://schemas.openxmlformats.org/officeDocument/2006/relationships/webSettings" Target="webSettings.xml"/><Relationship Id="rId15" Type="http://schemas.openxmlformats.org/officeDocument/2006/relationships/hyperlink" Target="https://thuvienphapluat.vn/van-ban/cong-nghe-thong-tin/nghi-dinh-18-2024-nd-cp-giai-thuong-ho-chi-minh-giai-thuong-nha-nuoc-khoa-hoc-cong-nghe-599646.aspx" TargetMode="External"/><Relationship Id="rId23" Type="http://schemas.openxmlformats.org/officeDocument/2006/relationships/hyperlink" Target="https://thuvienphapluat.vn/van-ban/cong-nghe-thong-tin/nghi-dinh-18-2024-nd-cp-giai-thuong-ho-chi-minh-giai-thuong-nha-nuoc-khoa-hoc-cong-nghe-599646.aspx" TargetMode="External"/><Relationship Id="rId10" Type="http://schemas.openxmlformats.org/officeDocument/2006/relationships/hyperlink" Target="https://thuvienphapluat.vn/van-ban/cong-nghe-thong-tin/nghi-dinh-78-2014-nd-cp-giai-thuong-ho-chi-minh-giai-thuong-nha-nuoc-khoa-hoc-cong-nghe-241872.aspx" TargetMode="External"/><Relationship Id="rId19" Type="http://schemas.openxmlformats.org/officeDocument/2006/relationships/hyperlink" Target="https://thuvienphapluat.vn/van-ban/cong-nghe-thong-tin/nghi-dinh-18-2024-nd-cp-giai-thuong-ho-chi-minh-giai-thuong-nha-nuoc-khoa-hoc-cong-nghe-599646.aspx" TargetMode="External"/><Relationship Id="rId4" Type="http://schemas.openxmlformats.org/officeDocument/2006/relationships/settings" Target="settings.xml"/><Relationship Id="rId9" Type="http://schemas.openxmlformats.org/officeDocument/2006/relationships/hyperlink" Target="https://thuvienphapluat.vn/van-ban/cong-nghe-thong-tin/nghi-dinh-78-2014-nd-cp-giai-thuong-ho-chi-minh-giai-thuong-nha-nuoc-khoa-hoc-cong-nghe-241872.aspx" TargetMode="External"/><Relationship Id="rId14" Type="http://schemas.openxmlformats.org/officeDocument/2006/relationships/hyperlink" Target="https://thuvienphapluat.vn/van-ban/cong-nghe-thong-tin/nghi-dinh-18-2024-nd-cp-giai-thuong-ho-chi-minh-giai-thuong-nha-nuoc-khoa-hoc-cong-nghe-599646.aspx" TargetMode="External"/><Relationship Id="rId22" Type="http://schemas.openxmlformats.org/officeDocument/2006/relationships/hyperlink" Target="https://thuvienphapluat.vn/van-ban/cong-nghe-thong-tin/nghi-dinh-18-2024-nd-cp-giai-thuong-ho-chi-minh-giai-thuong-nha-nuoc-khoa-hoc-cong-nghe-59964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0B83-244E-456A-A85E-DFC5C96D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9625</Words>
  <Characters>54868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CMS-PC</Company>
  <LinksUpToDate>false</LinksUpToDate>
  <CharactersWithSpaces>64365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cp:lastModifiedBy>
  <cp:revision>2</cp:revision>
  <dcterms:created xsi:type="dcterms:W3CDTF">2025-10-04T15:29:00Z</dcterms:created>
  <dcterms:modified xsi:type="dcterms:W3CDTF">2025-10-04T15:29:00Z</dcterms:modified>
</cp:coreProperties>
</file>